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1071" w:tblpY="362"/>
        <w:tblW w:w="13698" w:type="dxa"/>
        <w:tblLayout w:type="fixed"/>
        <w:tblLook w:val="04A0" w:firstRow="1" w:lastRow="0" w:firstColumn="1" w:lastColumn="0" w:noHBand="0" w:noVBand="1"/>
      </w:tblPr>
      <w:tblGrid>
        <w:gridCol w:w="1188"/>
        <w:gridCol w:w="3330"/>
        <w:gridCol w:w="3780"/>
        <w:gridCol w:w="5400"/>
      </w:tblGrid>
      <w:tr w:rsidR="00BE5A4B" w14:paraId="45F8D8ED" w14:textId="77777777" w:rsidTr="00BE5A4B">
        <w:tc>
          <w:tcPr>
            <w:tcW w:w="1188" w:type="dxa"/>
          </w:tcPr>
          <w:p w14:paraId="17FA566E" w14:textId="77777777" w:rsidR="00BE5A4B" w:rsidRPr="00BE5A4B" w:rsidRDefault="00BE5A4B" w:rsidP="00BE5A4B">
            <w:pPr>
              <w:pStyle w:val="ny-paragraph"/>
              <w:rPr>
                <w:rFonts w:asciiTheme="minorHAnsi" w:hAnsiTheme="minorHAnsi"/>
                <w:noProof/>
                <w:sz w:val="28"/>
                <w:szCs w:val="28"/>
              </w:rPr>
            </w:pPr>
            <w:r w:rsidRPr="00BE5A4B">
              <w:rPr>
                <w:rFonts w:asciiTheme="minorHAnsi" w:hAnsiTheme="minorHAnsi"/>
                <w:noProof/>
                <w:sz w:val="28"/>
                <w:szCs w:val="28"/>
              </w:rPr>
              <w:t>Module</w:t>
            </w:r>
          </w:p>
        </w:tc>
        <w:tc>
          <w:tcPr>
            <w:tcW w:w="3330" w:type="dxa"/>
          </w:tcPr>
          <w:p w14:paraId="79D28303"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Lessons</w:t>
            </w:r>
          </w:p>
        </w:tc>
        <w:tc>
          <w:tcPr>
            <w:tcW w:w="3780" w:type="dxa"/>
          </w:tcPr>
          <w:p w14:paraId="1BF90E1E" w14:textId="77777777" w:rsidR="00BE5A4B" w:rsidRPr="00BE5A4B" w:rsidRDefault="00BE5A4B" w:rsidP="00BE5A4B">
            <w:pPr>
              <w:pStyle w:val="ny-h4"/>
              <w:rPr>
                <w:rFonts w:asciiTheme="minorHAnsi" w:hAnsiTheme="minorHAnsi"/>
                <w:b w:val="0"/>
                <w:color w:val="auto"/>
                <w:sz w:val="28"/>
                <w:szCs w:val="28"/>
              </w:rPr>
            </w:pPr>
            <w:r w:rsidRPr="00BE5A4B">
              <w:rPr>
                <w:rFonts w:asciiTheme="minorHAnsi" w:hAnsiTheme="minorHAnsi"/>
                <w:b w:val="0"/>
                <w:color w:val="auto"/>
                <w:sz w:val="28"/>
                <w:szCs w:val="28"/>
              </w:rPr>
              <w:t>Vocab and Tools</w:t>
            </w:r>
          </w:p>
        </w:tc>
        <w:tc>
          <w:tcPr>
            <w:tcW w:w="5400" w:type="dxa"/>
          </w:tcPr>
          <w:p w14:paraId="3C9F4A79" w14:textId="77777777" w:rsidR="00BE5A4B" w:rsidRPr="00BE5A4B" w:rsidRDefault="00BE5A4B" w:rsidP="00BE5A4B">
            <w:pPr>
              <w:pStyle w:val="ny-paragraph"/>
              <w:ind w:left="342" w:hanging="342"/>
              <w:rPr>
                <w:rStyle w:val="ny-bold-terracotta"/>
                <w:rFonts w:asciiTheme="minorHAnsi" w:hAnsiTheme="minorHAnsi"/>
                <w:b w:val="0"/>
                <w:color w:val="auto"/>
                <w:sz w:val="28"/>
                <w:szCs w:val="28"/>
              </w:rPr>
            </w:pPr>
            <w:r w:rsidRPr="00BE5A4B">
              <w:rPr>
                <w:rStyle w:val="ny-bold-terracotta"/>
                <w:rFonts w:asciiTheme="minorHAnsi" w:hAnsiTheme="minorHAnsi"/>
                <w:b w:val="0"/>
                <w:color w:val="auto"/>
                <w:sz w:val="28"/>
                <w:szCs w:val="28"/>
              </w:rPr>
              <w:t>Standards</w:t>
            </w:r>
          </w:p>
        </w:tc>
      </w:tr>
      <w:tr w:rsidR="00BE5A4B" w14:paraId="3AF092AF" w14:textId="77777777" w:rsidTr="00BE5A4B">
        <w:tc>
          <w:tcPr>
            <w:tcW w:w="1188" w:type="dxa"/>
          </w:tcPr>
          <w:p w14:paraId="76A6D52F" w14:textId="77777777" w:rsidR="00BE5A4B" w:rsidRPr="00BE5A4B" w:rsidRDefault="00BE5A4B" w:rsidP="00BE5A4B">
            <w:pPr>
              <w:pStyle w:val="ny-paragraph"/>
              <w:rPr>
                <w:rStyle w:val="ny-chart-sq-brown"/>
                <w:rFonts w:asciiTheme="minorHAnsi" w:hAnsiTheme="minorHAnsi"/>
              </w:rPr>
            </w:pPr>
            <w:r w:rsidRPr="00BE5A4B">
              <w:rPr>
                <w:rFonts w:asciiTheme="minorHAnsi" w:hAnsiTheme="minorHAnsi"/>
                <w:noProof/>
              </w:rPr>
              <mc:AlternateContent>
                <mc:Choice Requires="wps">
                  <w:drawing>
                    <wp:anchor distT="0" distB="0" distL="114300" distR="114300" simplePos="0" relativeHeight="251660288" behindDoc="0" locked="0" layoutInCell="1" allowOverlap="1" wp14:anchorId="14886BCC" wp14:editId="509C2974">
                      <wp:simplePos x="0" y="0"/>
                      <wp:positionH relativeFrom="column">
                        <wp:posOffset>-81280</wp:posOffset>
                      </wp:positionH>
                      <wp:positionV relativeFrom="paragraph">
                        <wp:posOffset>187960</wp:posOffset>
                      </wp:positionV>
                      <wp:extent cx="558800" cy="5372100"/>
                      <wp:effectExtent l="0" t="0" r="0" b="12700"/>
                      <wp:wrapSquare wrapText="bothSides"/>
                      <wp:docPr id="25" name="Text Box 25"/>
                      <wp:cNvGraphicFramePr/>
                      <a:graphic xmlns:a="http://schemas.openxmlformats.org/drawingml/2006/main">
                        <a:graphicData uri="http://schemas.microsoft.com/office/word/2010/wordprocessingShape">
                          <wps:wsp>
                            <wps:cNvSpPr txBox="1"/>
                            <wps:spPr>
                              <a:xfrm>
                                <a:off x="0" y="0"/>
                                <a:ext cx="558800" cy="5372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E7C2B1" w14:textId="77777777" w:rsidR="00BE5A4B" w:rsidRPr="00741775" w:rsidRDefault="00BE5A4B" w:rsidP="00BE5A4B">
                                  <w:pPr>
                                    <w:rPr>
                                      <w:sz w:val="48"/>
                                      <w:szCs w:val="48"/>
                                    </w:rPr>
                                  </w:pPr>
                                  <w:r w:rsidRPr="00BE5A4B">
                                    <w:rPr>
                                      <w:sz w:val="40"/>
                                      <w:szCs w:val="40"/>
                                    </w:rPr>
                                    <w:t>Arithmetic Operations w/Division (Module</w:t>
                                  </w:r>
                                  <w:r w:rsidRPr="00741775">
                                    <w:rPr>
                                      <w:sz w:val="48"/>
                                      <w:szCs w:val="48"/>
                                    </w:rPr>
                                    <w:t xml:space="preserve"> </w:t>
                                  </w:r>
                                  <w:r w:rsidRPr="00BE5A4B">
                                    <w:rPr>
                                      <w:sz w:val="40"/>
                                      <w:szCs w:val="40"/>
                                    </w:rPr>
                                    <w:t>2)</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5" o:spid="_x0000_s1026" type="#_x0000_t202" style="position:absolute;margin-left:-6.35pt;margin-top:14.8pt;width:44pt;height:4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chItICAAASBgAADgAAAGRycy9lMm9Eb2MueG1srFTfb9MwEH5H4n+w/N4lKe3WRUunrFMR0sQm&#10;Ntiz6zhtRGIb221TEP87n52m6wYPDPGSnO8+n++++3Fx2TY12QhjKyUzmpzElAjJVVHJZUY/P8wH&#10;E0qsY7JgtZIiozth6eX07ZuLrU7FUK1UXQhD4ETadKszunJOp1Fk+Uo0zJ4oLSSMpTINcziaZVQY&#10;toX3po6GcXwabZUptFFcWAvtdWek0+C/LAV3t2VphSN1RhGbC18Tvgv/jaYXLF0aplcV34fB/iGK&#10;hlUSjx5cXTPHyNpUv7lqKm6UVaU74aqJVFlWXIQckE0Sv8jmfsW0CLmAHKsPNNn/55Z/3NwZUhUZ&#10;HY4pkaxBjR5E68iVaglU4GerbQrYvQbQtdCjzr3eQunTbkvT+D8SIrCD6d2BXe+NQzkeTyYxLBym&#10;8buzYYID3EdPt7Wx7r1QDfFCRg2qF0hlmxvrOmgP8Y9JNa/qOlSwls8U8NlpRGiB7jZLEQlEj/Qx&#10;hfL8mI3PhvnZ+Hxwmo+TwSiJJ4M8j4eD63ke5/FoPjsfXf1EFA1LRukWjaLRZp4hEDGv2XJfFG/+&#10;u6o0jD/r4SSJQvd0+cFxoKQPNfLsdywHye1q4ROo5SdRom6BbK8IEyNmtSEbhl5nnAvpQp0CGUB7&#10;VAnCXnNxjw+UBSpfc7kjv39ZSXe43FRSmVDaF2EXX/uQyw4PMo7y9qJrFy248uJCFTs0pVHdWFvN&#10;5xU654ZZd8cM5hjdht3kbvEpa7XNqNpLlKyU+f4nvcdnVLAv+FPiC55R+23NjKCk/iAxeufJaORX&#10;STiM0D44mGPL4tgi181MoSAJ9qDmQfR4V/diaVTziCWW+3dhYpIjtozi9U6cuW5fYQlykecBhOWh&#10;mbuR95p7174+fjIe2kdm9H58HHroo+p3CEtfTFGH9TelytdOlVUYsSde99Rj8YSO3C9Jv9mOzwH1&#10;tMqnvwAAAP//AwBQSwMEFAAGAAgAAAAhAPelK4viAAAACQEAAA8AAABkcnMvZG93bnJldi54bWxM&#10;j8FOwzAQRO9I/IO1SNxap4EmbYhTBSQkxCEShUOPdrwkEfE6xE4b+vW4Jziu5mnmbb6bTc+OOLrO&#10;koDVMgKGVFvdUSPg4/15sQHmvCQte0so4Acd7Irrq1xm2p7oDY9737BQQi6TAlrvh4xzV7dopFva&#10;ASlkn3Y00odzbLge5SmUm57HUZRwIzsKC60c8KnF+ms/GQEv5WH6nsbqfns+nMtKqdfqUSVC3N7M&#10;5QMwj7P/g+GiH9ShCE7KTqQd6wUsVnEaUAHxNgEWgHR9B0wJ2KTrBHiR8/8fFL8AAAD//wMAUEsB&#10;Ai0AFAAGAAgAAAAhAOSZw8D7AAAA4QEAABMAAAAAAAAAAAAAAAAAAAAAAFtDb250ZW50X1R5cGVz&#10;XS54bWxQSwECLQAUAAYACAAAACEAI7Jq4dcAAACUAQAACwAAAAAAAAAAAAAAAAAsAQAAX3JlbHMv&#10;LnJlbHNQSwECLQAUAAYACAAAACEAjbchItICAAASBgAADgAAAAAAAAAAAAAAAAAsAgAAZHJzL2Uy&#10;b0RvYy54bWxQSwECLQAUAAYACAAAACEA96Uri+IAAAAJAQAADwAAAAAAAAAAAAAAAAAqBQAAZHJz&#10;L2Rvd25yZXYueG1sUEsFBgAAAAAEAAQA8wAAADkGAAAAAA==&#10;" filled="f" stroked="f">
                      <v:textbox style="layout-flow:vertical-ideographic">
                        <w:txbxContent>
                          <w:p w:rsidR="00BE5A4B" w:rsidRPr="00741775" w:rsidRDefault="00BE5A4B" w:rsidP="00BE5A4B">
                            <w:pPr>
                              <w:rPr>
                                <w:sz w:val="48"/>
                                <w:szCs w:val="48"/>
                              </w:rPr>
                            </w:pPr>
                            <w:r w:rsidRPr="00BE5A4B">
                              <w:rPr>
                                <w:sz w:val="40"/>
                                <w:szCs w:val="40"/>
                              </w:rPr>
                              <w:t>Arithmetic Operations w/Division (Module</w:t>
                            </w:r>
                            <w:r w:rsidRPr="00741775">
                              <w:rPr>
                                <w:sz w:val="48"/>
                                <w:szCs w:val="48"/>
                              </w:rPr>
                              <w:t xml:space="preserve"> </w:t>
                            </w:r>
                            <w:r w:rsidRPr="00BE5A4B">
                              <w:rPr>
                                <w:sz w:val="40"/>
                                <w:szCs w:val="40"/>
                              </w:rPr>
                              <w:t>2)</w:t>
                            </w:r>
                          </w:p>
                        </w:txbxContent>
                      </v:textbox>
                      <w10:wrap type="square"/>
                    </v:shape>
                  </w:pict>
                </mc:Fallback>
              </mc:AlternateContent>
            </w:r>
          </w:p>
          <w:p w14:paraId="794D6B26" w14:textId="77777777" w:rsidR="00BE5A4B" w:rsidRPr="00BE5A4B" w:rsidRDefault="00BE5A4B" w:rsidP="00BE5A4B">
            <w:pPr>
              <w:pStyle w:val="ny-paragraph"/>
              <w:rPr>
                <w:rStyle w:val="ny-chart-sq-brown"/>
                <w:rFonts w:asciiTheme="minorHAnsi" w:hAnsiTheme="minorHAnsi"/>
              </w:rPr>
            </w:pPr>
          </w:p>
          <w:p w14:paraId="2A149368" w14:textId="77777777" w:rsidR="00BE5A4B" w:rsidRPr="00BE5A4B" w:rsidRDefault="00BE5A4B" w:rsidP="00BE5A4B">
            <w:pPr>
              <w:pStyle w:val="ny-paragraph"/>
              <w:rPr>
                <w:rStyle w:val="ny-chart-sq-brown"/>
                <w:rFonts w:asciiTheme="minorHAnsi" w:hAnsiTheme="minorHAnsi"/>
              </w:rPr>
            </w:pPr>
          </w:p>
          <w:p w14:paraId="7267C755" w14:textId="77777777" w:rsidR="00BE5A4B" w:rsidRPr="00BE5A4B" w:rsidRDefault="00BE5A4B" w:rsidP="00BE5A4B">
            <w:pPr>
              <w:pStyle w:val="ny-paragraph"/>
              <w:rPr>
                <w:rStyle w:val="ny-chart-sq-brown"/>
                <w:rFonts w:asciiTheme="minorHAnsi" w:hAnsiTheme="minorHAnsi"/>
              </w:rPr>
            </w:pPr>
            <w:r w:rsidRPr="00BE5A4B">
              <w:rPr>
                <w:rFonts w:asciiTheme="minorHAnsi" w:hAnsiTheme="minorHAnsi"/>
                <w:noProof/>
              </w:rPr>
              <mc:AlternateContent>
                <mc:Choice Requires="wps">
                  <w:drawing>
                    <wp:anchor distT="0" distB="0" distL="114300" distR="114300" simplePos="0" relativeHeight="251659264" behindDoc="0" locked="0" layoutInCell="1" allowOverlap="1" wp14:anchorId="11EF37C3" wp14:editId="213AE78B">
                      <wp:simplePos x="0" y="0"/>
                      <wp:positionH relativeFrom="column">
                        <wp:posOffset>-11430</wp:posOffset>
                      </wp:positionH>
                      <wp:positionV relativeFrom="paragraph">
                        <wp:posOffset>-160655</wp:posOffset>
                      </wp:positionV>
                      <wp:extent cx="542925" cy="5257800"/>
                      <wp:effectExtent l="0" t="0" r="0" b="0"/>
                      <wp:wrapSquare wrapText="bothSides"/>
                      <wp:docPr id="24" name="Text Box 24"/>
                      <wp:cNvGraphicFramePr/>
                      <a:graphic xmlns:a="http://schemas.openxmlformats.org/drawingml/2006/main">
                        <a:graphicData uri="http://schemas.microsoft.com/office/word/2010/wordprocessingShape">
                          <wps:wsp>
                            <wps:cNvSpPr txBox="1"/>
                            <wps:spPr>
                              <a:xfrm>
                                <a:off x="0" y="0"/>
                                <a:ext cx="542925" cy="5257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D0BAC8" w14:textId="77777777" w:rsidR="00BE5A4B" w:rsidRPr="008513EC" w:rsidRDefault="00BE5A4B" w:rsidP="00BE5A4B">
                                  <w:pPr>
                                    <w:rPr>
                                      <w:sz w:val="44"/>
                                      <w:szCs w:val="44"/>
                                    </w:rPr>
                                  </w:pPr>
                                  <w:r w:rsidRPr="00BE5A4B">
                                    <w:rPr>
                                      <w:sz w:val="40"/>
                                      <w:szCs w:val="40"/>
                                    </w:rPr>
                                    <w:t>Arithmetic Operations w/ Division (Module2)</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85pt;margin-top:-12.6pt;width:42.75pt;height:4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p2VStUCAAAZBgAADgAAAGRycy9lMm9Eb2MueG1srFRLb9swDL4P2H8QdE/9gNM2Rp3CTZFhQNEW&#10;a7eeFVlKjOk1SUmcDfvvo2QnTbsd1mEXmyI/UeTHx8VlJwXaMOtarSqcnaQYMUV106plhT8/zkfn&#10;GDlPVEOEVqzCO+bw5fT9u4utKVmuV1o0zCJwoly5NRVeeW/KJHF0xSRxJ9owBUaurSQejnaZNJZs&#10;wbsUSZ6mp8lW28ZYTZlzoL3ujXga/XPOqL/j3DGPRIUhNh+/Nn4X4ZtML0i5tMSsWjqEQf4hCkla&#10;BY8eXF0TT9Datr+5ki212mnuT6iWiea8pSzmANlk6atsHlbEsJgLkOPMgSb3/9zS2829RW1T4bzA&#10;SBEJNXpknUdXukOgAn62xpUAezAA9B3ooc57vQNlSLvjVoY/JITADkzvDuwGbxSU4yKf5GOMKJjG&#10;+fjsPI30J8+3jXX+A9MSBaHCFqoXSSWbG+chEoDuIeExpeetELGCQr1QALDXsNgC/W1SQiQgBmSI&#10;KZbnx2x8ltdn48notB5noyJLz0d1neaj63md1mkxn02Kq58QhSRZUW6hUQy0WWAIiJgLshyKEsx/&#10;VxVJ6IsezrIkdk+fHziOee5DTQL7PctR8jvBQgJCfWIc6hbJDoo4MWwmLNoQ6HVCKVM+1imSAeiA&#10;4kDYWy4O+EhZpPItl3vy9y9r5Q+XZau0jaV9FXbzdR8y7/FAxlHeQfTdoosNe2jChW520JtW99Pt&#10;DJ230EA3xPl7YmGcoR1hRfk7+HChtxXWg4TRStvvf9IHfIUZ+QJ/jELdK+y+rYllGImPCiZwkhVF&#10;2CjxUEAXwcEeWxbHFrWWMw11yWAdGhrFgPdiL3Kr5RPssjq8CyaiKMRWYXi9F2e+X1uwCymr6wiC&#10;HWKIv1EPhgbXoUxhQB67J2LNMEUeWulW71cJKV8NU48NN5Wu117zNk5aYLrndagA7J/YmMOuDAvu&#10;+BxRzxt9+gsAAP//AwBQSwMEFAAGAAgAAAAhADGuChHgAAAACQEAAA8AAABkcnMvZG93bnJldi54&#10;bWxMj8FOwzAQRO9I/IO1SNxapwFKGuJUAQkJcYhE4dCjHbtJRLwOttOGfj3LCU6j0T7NzhTb2Q7s&#10;aHzoHQpYLRNgBhune2wFfLw/LzJgIUrUcnBoBHybANvy8qKQuXYnfDPHXWwZhWDIpYAuxjHnPDSd&#10;sTIs3WiQbgfnrYxkfcu1lycKtwNPk2TNreyRPnRyNE+daT53kxXwUu2nr8nXt5vz/lzVSr3Wj2ot&#10;xPXVXD0Ai2aOfzD81qfqUFIn5SbUgQ0CFqt7IknTuxQYAdkNTVGkSZoBLwv+f0H5AwAA//8DAFBL&#10;AQItABQABgAIAAAAIQDkmcPA+wAAAOEBAAATAAAAAAAAAAAAAAAAAAAAAABbQ29udGVudF9UeXBl&#10;c10ueG1sUEsBAi0AFAAGAAgAAAAhACOyauHXAAAAlAEAAAsAAAAAAAAAAAAAAAAALAEAAF9yZWxz&#10;Ly5yZWxzUEsBAi0AFAAGAAgAAAAhAOKdlUrVAgAAGQYAAA4AAAAAAAAAAAAAAAAALAIAAGRycy9l&#10;Mm9Eb2MueG1sUEsBAi0AFAAGAAgAAAAhADGuChHgAAAACQEAAA8AAAAAAAAAAAAAAAAALQUAAGRy&#10;cy9kb3ducmV2LnhtbFBLBQYAAAAABAAEAPMAAAA6BgAAAAA=&#10;" filled="f" stroked="f">
                      <v:textbox style="layout-flow:vertical-ideographic">
                        <w:txbxContent>
                          <w:p w:rsidR="00BE5A4B" w:rsidRPr="008513EC" w:rsidRDefault="00BE5A4B" w:rsidP="00BE5A4B">
                            <w:pPr>
                              <w:rPr>
                                <w:sz w:val="44"/>
                                <w:szCs w:val="44"/>
                              </w:rPr>
                            </w:pPr>
                            <w:r w:rsidRPr="00BE5A4B">
                              <w:rPr>
                                <w:sz w:val="40"/>
                                <w:szCs w:val="40"/>
                              </w:rPr>
                              <w:t>Arithmetic Operations w/ Division (Module2)</w:t>
                            </w:r>
                          </w:p>
                        </w:txbxContent>
                      </v:textbox>
                      <w10:wrap type="square"/>
                    </v:shape>
                  </w:pict>
                </mc:Fallback>
              </mc:AlternateContent>
            </w:r>
          </w:p>
        </w:tc>
        <w:tc>
          <w:tcPr>
            <w:tcW w:w="3330" w:type="dxa"/>
          </w:tcPr>
          <w:p w14:paraId="1256FDD2"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lastRenderedPageBreak/>
              <w:t>16: Even and Odd Numbers</w:t>
            </w:r>
          </w:p>
          <w:p w14:paraId="2E54112B"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17: Divisibility Tests for 3and9</w:t>
            </w:r>
          </w:p>
          <w:p w14:paraId="6A237B15"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18: LCM and GCF</w:t>
            </w:r>
          </w:p>
          <w:p w14:paraId="6E35B403"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 xml:space="preserve">19: The Euclidean Algorithm and an Application of the Long Division Algorithm </w:t>
            </w:r>
            <w:r w:rsidRPr="00BE5A4B">
              <w:rPr>
                <w:rStyle w:val="ny-chart-sq-brown"/>
                <w:rFonts w:asciiTheme="minorHAnsi" w:hAnsiTheme="minorHAnsi"/>
                <w:b/>
                <w:bCs/>
                <w:color w:val="auto"/>
              </w:rPr>
              <w:t>(OPTIONAL)</w:t>
            </w:r>
          </w:p>
          <w:p w14:paraId="1D47B9B3"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1: Interpreting Division of a Whole Number by a Faction – Visual Models</w:t>
            </w:r>
          </w:p>
          <w:p w14:paraId="63ABBD00"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2: Interpreting Division of a Whole Number by a Fractions – Visual Models</w:t>
            </w:r>
          </w:p>
          <w:p w14:paraId="4E7E92F3"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3: Interpreting and Computing Division of a Fraction by a Fraction – More Models</w:t>
            </w:r>
          </w:p>
          <w:p w14:paraId="68D847F8"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4: Interpreting and Computing Division of a Fraction by a Fraction – More Models</w:t>
            </w:r>
          </w:p>
          <w:p w14:paraId="4C4DF12D"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5: Creating Division Stories</w:t>
            </w:r>
          </w:p>
          <w:p w14:paraId="652A1D64"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6: More Division Stories</w:t>
            </w:r>
          </w:p>
          <w:p w14:paraId="1BB68190"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7: The Relationship Between Visual Fraction Models and Equations</w:t>
            </w:r>
          </w:p>
          <w:p w14:paraId="43952AEF"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lastRenderedPageBreak/>
              <w:t>8: Dividing Fractions and Mixed Numbers</w:t>
            </w:r>
          </w:p>
          <w:p w14:paraId="4C9CE073" w14:textId="77777777" w:rsidR="00BE5A4B" w:rsidRPr="00A44BD4" w:rsidRDefault="00BE5A4B" w:rsidP="00BE5A4B">
            <w:pPr>
              <w:pStyle w:val="ny-paragraph"/>
              <w:rPr>
                <w:rStyle w:val="ny-chart-sq-brown"/>
                <w:rFonts w:asciiTheme="minorHAnsi" w:hAnsiTheme="minorHAnsi"/>
                <w:color w:val="auto"/>
                <w:highlight w:val="yellow"/>
              </w:rPr>
            </w:pPr>
            <w:r w:rsidRPr="00A44BD4">
              <w:rPr>
                <w:rStyle w:val="ny-chart-sq-brown"/>
                <w:rFonts w:asciiTheme="minorHAnsi" w:hAnsiTheme="minorHAnsi"/>
                <w:color w:val="auto"/>
                <w:highlight w:val="yellow"/>
              </w:rPr>
              <w:t>Holt 3.1</w:t>
            </w:r>
          </w:p>
          <w:p w14:paraId="395B7C83" w14:textId="77777777" w:rsidR="00BE5A4B" w:rsidRPr="00A44BD4" w:rsidRDefault="00BE5A4B" w:rsidP="00BE5A4B">
            <w:pPr>
              <w:pStyle w:val="ny-paragraph"/>
              <w:rPr>
                <w:rStyle w:val="ny-chart-sq-brown"/>
                <w:rFonts w:asciiTheme="minorHAnsi" w:hAnsiTheme="minorHAnsi"/>
                <w:color w:val="auto"/>
                <w:highlight w:val="yellow"/>
              </w:rPr>
            </w:pPr>
            <w:r w:rsidRPr="00A44BD4">
              <w:rPr>
                <w:rStyle w:val="ny-chart-sq-brown"/>
                <w:rFonts w:asciiTheme="minorHAnsi" w:hAnsiTheme="minorHAnsi"/>
                <w:color w:val="auto"/>
                <w:highlight w:val="yellow"/>
              </w:rPr>
              <w:t>Holt 3.2</w:t>
            </w:r>
          </w:p>
          <w:p w14:paraId="05C4742D" w14:textId="77777777" w:rsidR="00BE5A4B" w:rsidRPr="00A44BD4" w:rsidRDefault="00BE5A4B" w:rsidP="00BE5A4B">
            <w:pPr>
              <w:pStyle w:val="ny-paragraph"/>
              <w:rPr>
                <w:rStyle w:val="ny-chart-sq-brown"/>
                <w:rFonts w:asciiTheme="minorHAnsi" w:hAnsiTheme="minorHAnsi"/>
                <w:color w:val="auto"/>
                <w:highlight w:val="yellow"/>
              </w:rPr>
            </w:pPr>
            <w:r w:rsidRPr="00A44BD4">
              <w:rPr>
                <w:rStyle w:val="ny-chart-sq-brown"/>
                <w:rFonts w:asciiTheme="minorHAnsi" w:hAnsiTheme="minorHAnsi"/>
                <w:color w:val="auto"/>
                <w:highlight w:val="yellow"/>
              </w:rPr>
              <w:t>Holt 3.3</w:t>
            </w:r>
          </w:p>
          <w:p w14:paraId="5CA999DE" w14:textId="77777777" w:rsidR="00BE5A4B" w:rsidRPr="00A44BD4" w:rsidRDefault="00BE5A4B" w:rsidP="00BE5A4B">
            <w:pPr>
              <w:pStyle w:val="ny-paragraph"/>
              <w:rPr>
                <w:rStyle w:val="ny-chart-sq-brown"/>
                <w:rFonts w:asciiTheme="minorHAnsi" w:hAnsiTheme="minorHAnsi"/>
                <w:color w:val="auto"/>
                <w:highlight w:val="yellow"/>
              </w:rPr>
            </w:pPr>
            <w:r w:rsidRPr="00A44BD4">
              <w:rPr>
                <w:rStyle w:val="ny-chart-sq-brown"/>
                <w:rFonts w:asciiTheme="minorHAnsi" w:hAnsiTheme="minorHAnsi"/>
                <w:color w:val="auto"/>
                <w:highlight w:val="yellow"/>
              </w:rPr>
              <w:t>Holt 3.5</w:t>
            </w:r>
          </w:p>
          <w:p w14:paraId="7180CA56" w14:textId="77777777" w:rsidR="00BE5A4B" w:rsidRPr="00BE5A4B" w:rsidRDefault="00BE5A4B" w:rsidP="00BE5A4B">
            <w:pPr>
              <w:pStyle w:val="ny-paragraph"/>
              <w:rPr>
                <w:rStyle w:val="ny-chart-sq-brown"/>
                <w:rFonts w:asciiTheme="minorHAnsi" w:hAnsiTheme="minorHAnsi"/>
                <w:color w:val="auto"/>
              </w:rPr>
            </w:pPr>
            <w:r w:rsidRPr="00A44BD4">
              <w:rPr>
                <w:rStyle w:val="ny-chart-sq-brown"/>
                <w:rFonts w:asciiTheme="minorHAnsi" w:hAnsiTheme="minorHAnsi"/>
                <w:color w:val="auto"/>
                <w:highlight w:val="yellow"/>
              </w:rPr>
              <w:t>Holt 3.6</w:t>
            </w:r>
          </w:p>
          <w:p w14:paraId="74DF4CA2" w14:textId="77777777" w:rsidR="00BE5A4B" w:rsidRPr="00BE5A4B" w:rsidRDefault="00BE5A4B" w:rsidP="00BE5A4B">
            <w:pPr>
              <w:pStyle w:val="ny-paragraph"/>
              <w:rPr>
                <w:rStyle w:val="ny-chart-sq-brown"/>
                <w:rFonts w:asciiTheme="minorHAnsi" w:hAnsiTheme="minorHAnsi"/>
                <w:color w:val="auto"/>
              </w:rPr>
            </w:pPr>
            <w:r w:rsidRPr="00BE5A4B">
              <w:rPr>
                <w:rStyle w:val="ny-chart-sq-brown"/>
                <w:rFonts w:asciiTheme="minorHAnsi" w:hAnsiTheme="minorHAnsi"/>
                <w:color w:val="auto"/>
              </w:rPr>
              <w:t>15: The Division Algorithm – Converting Decimal Division to Whole Number Division Using Mental Math</w:t>
            </w:r>
          </w:p>
          <w:p w14:paraId="358BEBBF" w14:textId="77777777" w:rsidR="00BE5A4B" w:rsidRPr="00A44BD4" w:rsidRDefault="00BE5A4B" w:rsidP="00BE5A4B">
            <w:pPr>
              <w:pStyle w:val="ny-paragraph"/>
              <w:rPr>
                <w:rStyle w:val="ny-chart-sq-brown"/>
                <w:rFonts w:asciiTheme="minorHAnsi" w:hAnsiTheme="minorHAnsi"/>
                <w:color w:val="auto"/>
                <w:highlight w:val="yellow"/>
              </w:rPr>
            </w:pPr>
            <w:r w:rsidRPr="00A44BD4">
              <w:rPr>
                <w:rStyle w:val="ny-chart-sq-brown"/>
                <w:rFonts w:asciiTheme="minorHAnsi" w:hAnsiTheme="minorHAnsi"/>
                <w:color w:val="auto"/>
                <w:highlight w:val="yellow"/>
              </w:rPr>
              <w:t>Holt 3.7</w:t>
            </w:r>
          </w:p>
          <w:p w14:paraId="53DFD2D4" w14:textId="77777777" w:rsidR="00BE5A4B" w:rsidRPr="00A44BD4" w:rsidRDefault="00BE5A4B" w:rsidP="00BE5A4B">
            <w:pPr>
              <w:pStyle w:val="ny-paragraph"/>
              <w:rPr>
                <w:rStyle w:val="ny-chart-sq-brown"/>
                <w:rFonts w:asciiTheme="minorHAnsi" w:hAnsiTheme="minorHAnsi"/>
                <w:color w:val="auto"/>
                <w:highlight w:val="yellow"/>
              </w:rPr>
            </w:pPr>
            <w:r w:rsidRPr="00A44BD4">
              <w:rPr>
                <w:rStyle w:val="ny-chart-sq-brown"/>
                <w:rFonts w:asciiTheme="minorHAnsi" w:hAnsiTheme="minorHAnsi"/>
                <w:color w:val="auto"/>
                <w:highlight w:val="yellow"/>
              </w:rPr>
              <w:t>Holt 3.8</w:t>
            </w:r>
          </w:p>
          <w:p w14:paraId="3B9EA1D7" w14:textId="77777777" w:rsidR="00BE5A4B" w:rsidRDefault="00BE5A4B" w:rsidP="00BE5A4B">
            <w:pPr>
              <w:pStyle w:val="ny-paragraph"/>
              <w:rPr>
                <w:rStyle w:val="ny-chart-sq-brown"/>
                <w:rFonts w:asciiTheme="minorHAnsi" w:hAnsiTheme="minorHAnsi"/>
                <w:color w:val="auto"/>
              </w:rPr>
            </w:pPr>
            <w:r w:rsidRPr="00A44BD4">
              <w:rPr>
                <w:rStyle w:val="ny-chart-sq-brown"/>
                <w:rFonts w:asciiTheme="minorHAnsi" w:hAnsiTheme="minorHAnsi"/>
                <w:color w:val="auto"/>
                <w:highlight w:val="yellow"/>
              </w:rPr>
              <w:t>Holt 3.9</w:t>
            </w:r>
            <w:bookmarkStart w:id="0" w:name="_GoBack"/>
            <w:bookmarkEnd w:id="0"/>
          </w:p>
          <w:p w14:paraId="4CA8040E" w14:textId="4FB37C49" w:rsidR="00E55570" w:rsidRPr="00E55570" w:rsidRDefault="00E55570" w:rsidP="00BE5A4B">
            <w:pPr>
              <w:pStyle w:val="ny-paragraph"/>
              <w:rPr>
                <w:rStyle w:val="ny-chart-sq-brown"/>
                <w:rFonts w:asciiTheme="minorHAnsi" w:hAnsiTheme="minorHAnsi"/>
                <w:b/>
                <w:color w:val="auto"/>
              </w:rPr>
            </w:pPr>
            <w:r>
              <w:rPr>
                <w:rStyle w:val="ny-chart-sq-brown"/>
                <w:rFonts w:asciiTheme="minorHAnsi" w:hAnsiTheme="minorHAnsi"/>
                <w:b/>
                <w:color w:val="auto"/>
              </w:rPr>
              <w:t>Assessment</w:t>
            </w:r>
          </w:p>
        </w:tc>
        <w:tc>
          <w:tcPr>
            <w:tcW w:w="3780" w:type="dxa"/>
          </w:tcPr>
          <w:p w14:paraId="64B05C49" w14:textId="77777777" w:rsidR="00BE5A4B" w:rsidRPr="00BE5A4B" w:rsidRDefault="00BE5A4B" w:rsidP="00BE5A4B">
            <w:pPr>
              <w:pStyle w:val="ny-h4"/>
              <w:rPr>
                <w:rFonts w:asciiTheme="minorHAnsi" w:hAnsiTheme="minorHAnsi" w:cstheme="minorHAnsi"/>
                <w:color w:val="auto"/>
              </w:rPr>
            </w:pPr>
            <w:r w:rsidRPr="00BE5A4B">
              <w:rPr>
                <w:rFonts w:asciiTheme="minorHAnsi" w:hAnsiTheme="minorHAnsi"/>
                <w:color w:val="auto"/>
              </w:rPr>
              <w:lastRenderedPageBreak/>
              <w:t xml:space="preserve">New or Recently Introduced Terms </w:t>
            </w:r>
          </w:p>
          <w:p w14:paraId="5CD13622" w14:textId="77777777" w:rsidR="00BE5A4B" w:rsidRPr="00BE5A4B" w:rsidRDefault="00BE5A4B" w:rsidP="00BE5A4B">
            <w:pPr>
              <w:pStyle w:val="ny-list-bullets"/>
              <w:numPr>
                <w:ilvl w:val="0"/>
                <w:numId w:val="0"/>
              </w:numPr>
              <w:ind w:left="72"/>
              <w:rPr>
                <w:rFonts w:asciiTheme="minorHAnsi" w:hAnsiTheme="minorHAnsi"/>
                <w:color w:val="auto"/>
              </w:rPr>
            </w:pPr>
            <w:r w:rsidRPr="00BE5A4B">
              <w:rPr>
                <w:rFonts w:asciiTheme="minorHAnsi" w:hAnsiTheme="minorHAnsi"/>
                <w:b/>
                <w:color w:val="auto"/>
              </w:rPr>
              <w:t>Greatest Common Factor</w:t>
            </w:r>
            <w:r w:rsidRPr="00BE5A4B">
              <w:rPr>
                <w:rFonts w:asciiTheme="minorHAnsi" w:hAnsiTheme="minorHAnsi"/>
                <w:color w:val="auto"/>
              </w:rPr>
              <w:t xml:space="preserve"> (The largest positive integer that divides into two or more integers without a remainder; the GCF of </w:t>
            </w:r>
            <m:oMath>
              <m:r>
                <w:rPr>
                  <w:rFonts w:ascii="Cambria Math" w:hAnsi="Cambria Math"/>
                  <w:color w:val="auto"/>
                </w:rPr>
                <m:t>24</m:t>
              </m:r>
            </m:oMath>
            <w:r w:rsidRPr="00BE5A4B">
              <w:rPr>
                <w:rFonts w:asciiTheme="minorHAnsi" w:hAnsiTheme="minorHAnsi"/>
                <w:color w:val="auto"/>
              </w:rPr>
              <w:t xml:space="preserve"> and </w:t>
            </w:r>
            <m:oMath>
              <m:r>
                <w:rPr>
                  <w:rFonts w:ascii="Cambria Math" w:hAnsi="Cambria Math"/>
                  <w:color w:val="auto"/>
                </w:rPr>
                <m:t xml:space="preserve">36 </m:t>
              </m:r>
            </m:oMath>
            <w:r w:rsidRPr="00BE5A4B">
              <w:rPr>
                <w:rFonts w:asciiTheme="minorHAnsi" w:hAnsiTheme="minorHAnsi"/>
                <w:color w:val="auto"/>
              </w:rPr>
              <w:t xml:space="preserve">is </w:t>
            </w:r>
            <m:oMath>
              <m:r>
                <w:rPr>
                  <w:rFonts w:ascii="Cambria Math" w:hAnsi="Cambria Math"/>
                  <w:color w:val="auto"/>
                </w:rPr>
                <m:t>12</m:t>
              </m:r>
            </m:oMath>
            <w:r w:rsidRPr="00BE5A4B">
              <w:rPr>
                <w:rFonts w:asciiTheme="minorHAnsi" w:hAnsiTheme="minorHAnsi"/>
                <w:color w:val="auto"/>
              </w:rPr>
              <w:t xml:space="preserve"> because when all of the factors of </w:t>
            </w:r>
            <m:oMath>
              <m:r>
                <w:rPr>
                  <w:rFonts w:ascii="Cambria Math" w:hAnsi="Cambria Math"/>
                  <w:color w:val="auto"/>
                </w:rPr>
                <m:t>24</m:t>
              </m:r>
            </m:oMath>
            <w:r w:rsidRPr="00BE5A4B">
              <w:rPr>
                <w:rFonts w:asciiTheme="minorHAnsi" w:hAnsiTheme="minorHAnsi"/>
                <w:color w:val="auto"/>
              </w:rPr>
              <w:t xml:space="preserve"> and </w:t>
            </w:r>
            <m:oMath>
              <m:r>
                <w:rPr>
                  <w:rFonts w:ascii="Cambria Math" w:hAnsi="Cambria Math"/>
                  <w:color w:val="auto"/>
                </w:rPr>
                <m:t>36</m:t>
              </m:r>
            </m:oMath>
            <w:r w:rsidRPr="00BE5A4B">
              <w:rPr>
                <w:rFonts w:asciiTheme="minorHAnsi" w:hAnsiTheme="minorHAnsi"/>
                <w:color w:val="auto"/>
              </w:rPr>
              <w:t xml:space="preserve"> are listed, the largest factor they share is </w:t>
            </w:r>
            <m:oMath>
              <m:r>
                <w:rPr>
                  <w:rFonts w:ascii="Cambria Math" w:hAnsi="Cambria Math"/>
                  <w:color w:val="auto"/>
                </w:rPr>
                <m:t>12</m:t>
              </m:r>
            </m:oMath>
            <w:r w:rsidRPr="00BE5A4B">
              <w:rPr>
                <w:rFonts w:asciiTheme="minorHAnsi" w:hAnsiTheme="minorHAnsi"/>
                <w:color w:val="auto"/>
              </w:rPr>
              <w:t>.)</w:t>
            </w:r>
          </w:p>
          <w:p w14:paraId="6116997B" w14:textId="77777777" w:rsidR="00BE5A4B" w:rsidRPr="00BE5A4B" w:rsidRDefault="00BE5A4B" w:rsidP="00BE5A4B">
            <w:pPr>
              <w:pStyle w:val="ny-list-bullets"/>
              <w:numPr>
                <w:ilvl w:val="0"/>
                <w:numId w:val="0"/>
              </w:numPr>
              <w:ind w:left="72"/>
              <w:rPr>
                <w:rFonts w:asciiTheme="minorHAnsi" w:hAnsiTheme="minorHAnsi"/>
                <w:color w:val="auto"/>
              </w:rPr>
            </w:pPr>
            <w:r w:rsidRPr="00BE5A4B">
              <w:rPr>
                <w:rFonts w:asciiTheme="minorHAnsi" w:hAnsiTheme="minorHAnsi"/>
                <w:b/>
                <w:color w:val="auto"/>
              </w:rPr>
              <w:t>Least Common Multiple</w:t>
            </w:r>
            <w:r w:rsidRPr="00BE5A4B">
              <w:rPr>
                <w:rFonts w:asciiTheme="minorHAnsi" w:hAnsiTheme="minorHAnsi"/>
                <w:color w:val="auto"/>
              </w:rPr>
              <w:t xml:space="preserve"> (The smallest positive integer that is divisible by two or more given integers without a remainder; the LCM of </w:t>
            </w:r>
            <m:oMath>
              <m:r>
                <w:rPr>
                  <w:rFonts w:ascii="Cambria Math" w:hAnsi="Cambria Math"/>
                  <w:color w:val="auto"/>
                </w:rPr>
                <m:t>4</m:t>
              </m:r>
            </m:oMath>
            <w:r w:rsidRPr="00BE5A4B">
              <w:rPr>
                <w:rFonts w:asciiTheme="minorHAnsi" w:hAnsiTheme="minorHAnsi"/>
                <w:color w:val="auto"/>
              </w:rPr>
              <w:t xml:space="preserve"> and </w:t>
            </w:r>
            <m:oMath>
              <m:r>
                <w:rPr>
                  <w:rFonts w:ascii="Cambria Math" w:hAnsi="Cambria Math"/>
                  <w:color w:val="auto"/>
                </w:rPr>
                <m:t>6</m:t>
              </m:r>
            </m:oMath>
            <w:r w:rsidRPr="00BE5A4B">
              <w:rPr>
                <w:rFonts w:asciiTheme="minorHAnsi" w:hAnsiTheme="minorHAnsi"/>
                <w:color w:val="auto"/>
              </w:rPr>
              <w:t xml:space="preserve"> is </w:t>
            </w:r>
            <m:oMath>
              <m:r>
                <w:rPr>
                  <w:rFonts w:ascii="Cambria Math" w:hAnsi="Cambria Math"/>
                  <w:color w:val="auto"/>
                </w:rPr>
                <m:t>12</m:t>
              </m:r>
            </m:oMath>
            <w:r w:rsidRPr="00BE5A4B">
              <w:rPr>
                <w:rFonts w:asciiTheme="minorHAnsi" w:hAnsiTheme="minorHAnsi"/>
                <w:color w:val="auto"/>
              </w:rPr>
              <w:t xml:space="preserve"> because when the multiples of </w:t>
            </w:r>
            <m:oMath>
              <m:r>
                <w:rPr>
                  <w:rFonts w:ascii="Cambria Math" w:hAnsi="Cambria Math"/>
                  <w:color w:val="auto"/>
                </w:rPr>
                <m:t>4</m:t>
              </m:r>
            </m:oMath>
            <w:r w:rsidRPr="00BE5A4B">
              <w:rPr>
                <w:rFonts w:asciiTheme="minorHAnsi" w:hAnsiTheme="minorHAnsi"/>
                <w:color w:val="auto"/>
              </w:rPr>
              <w:t xml:space="preserve"> and </w:t>
            </w:r>
            <m:oMath>
              <m:r>
                <w:rPr>
                  <w:rFonts w:ascii="Cambria Math" w:hAnsi="Cambria Math"/>
                  <w:color w:val="auto"/>
                </w:rPr>
                <m:t>6</m:t>
              </m:r>
            </m:oMath>
            <w:r w:rsidRPr="00BE5A4B">
              <w:rPr>
                <w:rFonts w:asciiTheme="minorHAnsi" w:hAnsiTheme="minorHAnsi"/>
                <w:color w:val="auto"/>
              </w:rPr>
              <w:t xml:space="preserve"> are listed, the smallest or first multiple they share is </w:t>
            </w:r>
            <m:oMath>
              <m:r>
                <w:rPr>
                  <w:rFonts w:ascii="Cambria Math" w:hAnsi="Cambria Math"/>
                  <w:color w:val="auto"/>
                </w:rPr>
                <m:t>12</m:t>
              </m:r>
            </m:oMath>
            <w:r w:rsidRPr="00BE5A4B">
              <w:rPr>
                <w:rFonts w:asciiTheme="minorHAnsi" w:hAnsiTheme="minorHAnsi"/>
                <w:color w:val="auto"/>
              </w:rPr>
              <w:t>.)</w:t>
            </w:r>
          </w:p>
          <w:p w14:paraId="3B0AE970" w14:textId="77777777" w:rsidR="00BE5A4B" w:rsidRPr="00BE5A4B" w:rsidRDefault="00BE5A4B" w:rsidP="00BE5A4B">
            <w:pPr>
              <w:pStyle w:val="ny-list-bullets"/>
              <w:numPr>
                <w:ilvl w:val="0"/>
                <w:numId w:val="0"/>
              </w:numPr>
              <w:spacing w:line="240" w:lineRule="auto"/>
              <w:ind w:left="72"/>
              <w:rPr>
                <w:rFonts w:asciiTheme="minorHAnsi" w:hAnsiTheme="minorHAnsi"/>
                <w:color w:val="auto"/>
              </w:rPr>
            </w:pPr>
            <w:r w:rsidRPr="00BE5A4B">
              <w:rPr>
                <w:rFonts w:asciiTheme="minorHAnsi" w:hAnsiTheme="minorHAnsi"/>
                <w:b/>
                <w:color w:val="auto"/>
              </w:rPr>
              <w:t>Multiplicative Inverses</w:t>
            </w:r>
            <w:r w:rsidRPr="00BE5A4B">
              <w:rPr>
                <w:rFonts w:asciiTheme="minorHAnsi" w:hAnsiTheme="minorHAnsi"/>
                <w:color w:val="auto"/>
              </w:rPr>
              <w:t xml:space="preserve"> (Two numbers whose product is 1 are multiplicative inverses of one another. For example, </w:t>
            </w:r>
            <m:oMath>
              <m:f>
                <m:fPr>
                  <m:ctrlPr>
                    <w:rPr>
                      <w:rFonts w:ascii="Cambria Math" w:hAnsi="Cambria Math"/>
                      <w:i/>
                      <w:color w:val="auto"/>
                      <w:sz w:val="26"/>
                      <w:szCs w:val="26"/>
                    </w:rPr>
                  </m:ctrlPr>
                </m:fPr>
                <m:num>
                  <m:r>
                    <w:rPr>
                      <w:rFonts w:ascii="Cambria Math" w:hAnsi="Cambria Math"/>
                      <w:color w:val="auto"/>
                      <w:sz w:val="26"/>
                      <w:szCs w:val="26"/>
                    </w:rPr>
                    <m:t>3</m:t>
                  </m:r>
                </m:num>
                <m:den>
                  <m:r>
                    <w:rPr>
                      <w:rFonts w:ascii="Cambria Math" w:hAnsi="Cambria Math"/>
                      <w:color w:val="auto"/>
                      <w:sz w:val="26"/>
                      <w:szCs w:val="26"/>
                    </w:rPr>
                    <m:t>4</m:t>
                  </m:r>
                </m:den>
              </m:f>
            </m:oMath>
            <w:r w:rsidRPr="00BE5A4B">
              <w:rPr>
                <w:rFonts w:asciiTheme="minorHAnsi" w:hAnsiTheme="minorHAnsi"/>
                <w:color w:val="auto"/>
              </w:rPr>
              <w:t xml:space="preserve"> and </w:t>
            </w:r>
            <m:oMath>
              <m:f>
                <m:fPr>
                  <m:ctrlPr>
                    <w:rPr>
                      <w:rFonts w:ascii="Cambria Math" w:hAnsi="Cambria Math"/>
                      <w:i/>
                      <w:color w:val="auto"/>
                      <w:sz w:val="26"/>
                      <w:szCs w:val="26"/>
                    </w:rPr>
                  </m:ctrlPr>
                </m:fPr>
                <m:num>
                  <m:r>
                    <w:rPr>
                      <w:rFonts w:ascii="Cambria Math" w:hAnsi="Cambria Math"/>
                      <w:color w:val="auto"/>
                      <w:sz w:val="26"/>
                      <w:szCs w:val="26"/>
                    </w:rPr>
                    <m:t>4</m:t>
                  </m:r>
                </m:num>
                <m:den>
                  <m:r>
                    <w:rPr>
                      <w:rFonts w:ascii="Cambria Math" w:hAnsi="Cambria Math"/>
                      <w:color w:val="auto"/>
                      <w:sz w:val="26"/>
                      <w:szCs w:val="26"/>
                    </w:rPr>
                    <m:t>3</m:t>
                  </m:r>
                </m:den>
              </m:f>
            </m:oMath>
            <w:r w:rsidRPr="00BE5A4B">
              <w:rPr>
                <w:rFonts w:asciiTheme="minorHAnsi" w:hAnsiTheme="minorHAnsi"/>
                <w:color w:val="auto"/>
              </w:rPr>
              <w:t xml:space="preserve"> are multiplicative inverses of one another </w:t>
            </w:r>
            <w:proofErr w:type="gramStart"/>
            <w:r w:rsidRPr="00BE5A4B">
              <w:rPr>
                <w:rFonts w:asciiTheme="minorHAnsi" w:hAnsiTheme="minorHAnsi"/>
                <w:color w:val="auto"/>
              </w:rPr>
              <w:t xml:space="preserve">because  </w:t>
            </w:r>
            <w:proofErr w:type="gramEnd"/>
            <m:oMath>
              <m:f>
                <m:fPr>
                  <m:ctrlPr>
                    <w:rPr>
                      <w:rFonts w:ascii="Cambria Math" w:hAnsi="Cambria Math"/>
                      <w:i/>
                      <w:color w:val="auto"/>
                      <w:sz w:val="26"/>
                      <w:szCs w:val="26"/>
                    </w:rPr>
                  </m:ctrlPr>
                </m:fPr>
                <m:num>
                  <m:r>
                    <w:rPr>
                      <w:rFonts w:ascii="Cambria Math" w:hAnsi="Cambria Math"/>
                      <w:color w:val="auto"/>
                      <w:sz w:val="26"/>
                      <w:szCs w:val="26"/>
                    </w:rPr>
                    <m:t>3</m:t>
                  </m:r>
                </m:num>
                <m:den>
                  <m:r>
                    <w:rPr>
                      <w:rFonts w:ascii="Cambria Math" w:hAnsi="Cambria Math"/>
                      <w:color w:val="auto"/>
                      <w:sz w:val="26"/>
                      <w:szCs w:val="26"/>
                    </w:rPr>
                    <m:t>4</m:t>
                  </m:r>
                </m:den>
              </m:f>
              <m:r>
                <w:rPr>
                  <w:rFonts w:ascii="Cambria Math" w:hAnsi="Cambria Math"/>
                  <w:color w:val="auto"/>
                </w:rPr>
                <m:t>×</m:t>
              </m:r>
              <m:f>
                <m:fPr>
                  <m:ctrlPr>
                    <w:rPr>
                      <w:rFonts w:ascii="Cambria Math" w:hAnsi="Cambria Math"/>
                      <w:i/>
                      <w:color w:val="auto"/>
                      <w:sz w:val="26"/>
                      <w:szCs w:val="26"/>
                    </w:rPr>
                  </m:ctrlPr>
                </m:fPr>
                <m:num>
                  <m:r>
                    <w:rPr>
                      <w:rFonts w:ascii="Cambria Math" w:hAnsi="Cambria Math"/>
                      <w:color w:val="auto"/>
                      <w:sz w:val="26"/>
                      <w:szCs w:val="26"/>
                    </w:rPr>
                    <m:t>4</m:t>
                  </m:r>
                </m:num>
                <m:den>
                  <m:r>
                    <w:rPr>
                      <w:rFonts w:ascii="Cambria Math" w:hAnsi="Cambria Math"/>
                      <w:color w:val="auto"/>
                      <w:sz w:val="26"/>
                      <w:szCs w:val="26"/>
                    </w:rPr>
                    <m:t>3</m:t>
                  </m:r>
                </m:den>
              </m:f>
              <m:r>
                <w:rPr>
                  <w:rFonts w:ascii="Cambria Math" w:hAnsi="Cambria Math"/>
                  <w:color w:val="auto"/>
                  <w:sz w:val="26"/>
                  <w:szCs w:val="26"/>
                </w:rPr>
                <m:t xml:space="preserve"> </m:t>
              </m:r>
              <m:r>
                <w:rPr>
                  <w:rFonts w:ascii="Cambria Math" w:hAnsi="Cambria Math"/>
                  <w:color w:val="auto"/>
                </w:rPr>
                <m:t>=</m:t>
              </m:r>
              <m:f>
                <m:fPr>
                  <m:ctrlPr>
                    <w:rPr>
                      <w:rFonts w:ascii="Cambria Math" w:hAnsi="Cambria Math"/>
                      <w:i/>
                      <w:color w:val="auto"/>
                      <w:sz w:val="26"/>
                      <w:szCs w:val="26"/>
                    </w:rPr>
                  </m:ctrlPr>
                </m:fPr>
                <m:num>
                  <m:r>
                    <w:rPr>
                      <w:rFonts w:ascii="Cambria Math" w:hAnsi="Cambria Math"/>
                      <w:color w:val="auto"/>
                      <w:sz w:val="26"/>
                      <w:szCs w:val="26"/>
                    </w:rPr>
                    <m:t>4</m:t>
                  </m:r>
                </m:num>
                <m:den>
                  <m:r>
                    <w:rPr>
                      <w:rFonts w:ascii="Cambria Math" w:hAnsi="Cambria Math"/>
                      <w:color w:val="auto"/>
                      <w:sz w:val="26"/>
                      <w:szCs w:val="26"/>
                    </w:rPr>
                    <m:t>3</m:t>
                  </m:r>
                </m:den>
              </m:f>
              <m:r>
                <w:rPr>
                  <w:rFonts w:ascii="Cambria Math" w:hAnsi="Cambria Math"/>
                  <w:color w:val="auto"/>
                </w:rPr>
                <m:t>×</m:t>
              </m:r>
              <m:f>
                <m:fPr>
                  <m:ctrlPr>
                    <w:rPr>
                      <w:rFonts w:ascii="Cambria Math" w:hAnsi="Cambria Math"/>
                      <w:i/>
                      <w:color w:val="auto"/>
                      <w:sz w:val="26"/>
                      <w:szCs w:val="26"/>
                    </w:rPr>
                  </m:ctrlPr>
                </m:fPr>
                <m:num>
                  <m:r>
                    <w:rPr>
                      <w:rFonts w:ascii="Cambria Math" w:hAnsi="Cambria Math"/>
                      <w:color w:val="auto"/>
                      <w:sz w:val="26"/>
                      <w:szCs w:val="26"/>
                    </w:rPr>
                    <m:t>3</m:t>
                  </m:r>
                </m:num>
                <m:den>
                  <m:r>
                    <w:rPr>
                      <w:rFonts w:ascii="Cambria Math" w:hAnsi="Cambria Math"/>
                      <w:color w:val="auto"/>
                      <w:sz w:val="26"/>
                      <w:szCs w:val="26"/>
                    </w:rPr>
                    <m:t>4</m:t>
                  </m:r>
                </m:den>
              </m:f>
              <m:r>
                <w:rPr>
                  <w:rFonts w:ascii="Cambria Math" w:hAnsi="Cambria Math"/>
                  <w:color w:val="auto"/>
                </w:rPr>
                <m:t>=1</m:t>
              </m:r>
            </m:oMath>
            <w:r w:rsidRPr="00BE5A4B">
              <w:rPr>
                <w:rFonts w:asciiTheme="minorHAnsi" w:hAnsiTheme="minorHAnsi"/>
                <w:color w:val="auto"/>
              </w:rPr>
              <w:t xml:space="preserve">.  Multiplicative inverses do not always have to be the reciprocal.  For example </w:t>
            </w:r>
            <m:oMath>
              <m:f>
                <m:fPr>
                  <m:ctrlPr>
                    <w:rPr>
                      <w:rFonts w:ascii="Cambria Math" w:hAnsi="Cambria Math"/>
                      <w:i/>
                      <w:color w:val="auto"/>
                    </w:rPr>
                  </m:ctrlPr>
                </m:fPr>
                <m:num>
                  <m:r>
                    <w:rPr>
                      <w:rFonts w:ascii="Cambria Math" w:hAnsi="Cambria Math"/>
                      <w:color w:val="auto"/>
                    </w:rPr>
                    <m:t>1</m:t>
                  </m:r>
                </m:num>
                <m:den>
                  <m:r>
                    <w:rPr>
                      <w:rFonts w:ascii="Cambria Math" w:hAnsi="Cambria Math"/>
                      <w:color w:val="auto"/>
                    </w:rPr>
                    <m:t>5</m:t>
                  </m:r>
                </m:den>
              </m:f>
            </m:oMath>
            <w:r w:rsidRPr="00BE5A4B">
              <w:rPr>
                <w:rFonts w:asciiTheme="minorHAnsi" w:hAnsiTheme="minorHAnsi"/>
                <w:color w:val="auto"/>
              </w:rPr>
              <w:t xml:space="preserve"> and </w:t>
            </w:r>
            <m:oMath>
              <m:f>
                <m:fPr>
                  <m:ctrlPr>
                    <w:rPr>
                      <w:rFonts w:ascii="Cambria Math" w:hAnsi="Cambria Math"/>
                      <w:i/>
                      <w:color w:val="auto"/>
                    </w:rPr>
                  </m:ctrlPr>
                </m:fPr>
                <m:num>
                  <m:r>
                    <w:rPr>
                      <w:rFonts w:ascii="Cambria Math" w:hAnsi="Cambria Math"/>
                      <w:color w:val="auto"/>
                    </w:rPr>
                    <m:t>10</m:t>
                  </m:r>
                </m:num>
                <m:den>
                  <m:r>
                    <w:rPr>
                      <w:rFonts w:ascii="Cambria Math" w:hAnsi="Cambria Math"/>
                      <w:color w:val="auto"/>
                    </w:rPr>
                    <m:t>2</m:t>
                  </m:r>
                </m:den>
              </m:f>
            </m:oMath>
            <w:r w:rsidRPr="00BE5A4B">
              <w:rPr>
                <w:rFonts w:asciiTheme="minorHAnsi" w:hAnsiTheme="minorHAnsi"/>
                <w:color w:val="auto"/>
              </w:rPr>
              <w:t xml:space="preserve"> both have a product of </w:t>
            </w:r>
            <m:oMath>
              <m:r>
                <w:rPr>
                  <w:rFonts w:ascii="Cambria Math" w:hAnsi="Cambria Math"/>
                  <w:color w:val="auto"/>
                </w:rPr>
                <m:t>1</m:t>
              </m:r>
            </m:oMath>
            <w:r w:rsidRPr="00BE5A4B">
              <w:rPr>
                <w:rFonts w:asciiTheme="minorHAnsi" w:hAnsiTheme="minorHAnsi"/>
                <w:color w:val="auto"/>
              </w:rPr>
              <w:t>, which makes them multiplicative inverses.)</w:t>
            </w:r>
          </w:p>
          <w:p w14:paraId="2CAA3ACA" w14:textId="77777777" w:rsidR="00BE5A4B" w:rsidRDefault="00BE5A4B" w:rsidP="00BE5A4B">
            <w:pPr>
              <w:pStyle w:val="ny-h4"/>
              <w:rPr>
                <w:rFonts w:asciiTheme="minorHAnsi" w:hAnsiTheme="minorHAnsi"/>
                <w:color w:val="auto"/>
              </w:rPr>
            </w:pPr>
          </w:p>
          <w:p w14:paraId="199E2DB4" w14:textId="77777777" w:rsidR="00BE5A4B" w:rsidRDefault="00BE5A4B" w:rsidP="00BE5A4B">
            <w:pPr>
              <w:pStyle w:val="ny-h4"/>
              <w:rPr>
                <w:rFonts w:asciiTheme="minorHAnsi" w:hAnsiTheme="minorHAnsi"/>
                <w:color w:val="auto"/>
              </w:rPr>
            </w:pPr>
          </w:p>
          <w:p w14:paraId="644C0F75" w14:textId="77777777" w:rsidR="00BE5A4B" w:rsidRPr="00BE5A4B" w:rsidRDefault="00BE5A4B" w:rsidP="00BE5A4B">
            <w:pPr>
              <w:pStyle w:val="ny-h4"/>
              <w:rPr>
                <w:rFonts w:asciiTheme="minorHAnsi" w:hAnsiTheme="minorHAnsi"/>
                <w:color w:val="auto"/>
              </w:rPr>
            </w:pPr>
            <w:r w:rsidRPr="00BE5A4B">
              <w:rPr>
                <w:rFonts w:asciiTheme="minorHAnsi" w:hAnsiTheme="minorHAnsi"/>
                <w:color w:val="auto"/>
              </w:rPr>
              <w:lastRenderedPageBreak/>
              <w:t>Familiar Terms and Symbols</w:t>
            </w:r>
            <w:r w:rsidRPr="00BE5A4B">
              <w:rPr>
                <w:rStyle w:val="FootnoteReference"/>
                <w:rFonts w:asciiTheme="minorHAnsi" w:hAnsiTheme="minorHAnsi"/>
                <w:b w:val="0"/>
                <w:color w:val="auto"/>
              </w:rPr>
              <w:footnoteReference w:id="1"/>
            </w:r>
            <w:r w:rsidRPr="00BE5A4B">
              <w:rPr>
                <w:rFonts w:asciiTheme="minorHAnsi" w:hAnsiTheme="minorHAnsi"/>
                <w:color w:val="auto"/>
              </w:rPr>
              <w:t xml:space="preserve"> </w:t>
            </w:r>
          </w:p>
          <w:p w14:paraId="54F9D6C4"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Prime Number</w:t>
            </w:r>
          </w:p>
          <w:p w14:paraId="0FB10030"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Composite Number</w:t>
            </w:r>
          </w:p>
          <w:p w14:paraId="1460E2E5"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 xml:space="preserve">Factors </w:t>
            </w:r>
          </w:p>
          <w:p w14:paraId="63ED1A2B"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Multiples</w:t>
            </w:r>
          </w:p>
          <w:p w14:paraId="1A11DF8E"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Dividend</w:t>
            </w:r>
          </w:p>
          <w:p w14:paraId="3ABA0EB2"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Divisor</w:t>
            </w:r>
          </w:p>
          <w:p w14:paraId="0ED2A0C7"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Reciprocal</w:t>
            </w:r>
          </w:p>
          <w:p w14:paraId="416EAB2A"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Algorithm</w:t>
            </w:r>
          </w:p>
          <w:p w14:paraId="4DA93EED"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Distributive Property</w:t>
            </w:r>
          </w:p>
          <w:p w14:paraId="70DFEDAD"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Estimate</w:t>
            </w:r>
          </w:p>
          <w:p w14:paraId="59ADEF0C" w14:textId="77777777" w:rsidR="00BE5A4B" w:rsidRPr="00BE5A4B" w:rsidRDefault="00BE5A4B" w:rsidP="00BE5A4B">
            <w:pPr>
              <w:pStyle w:val="ny-h2"/>
              <w:rPr>
                <w:rFonts w:asciiTheme="minorHAnsi" w:hAnsiTheme="minorHAnsi"/>
                <w:b/>
                <w:color w:val="auto"/>
                <w:sz w:val="26"/>
                <w:szCs w:val="26"/>
              </w:rPr>
            </w:pPr>
            <w:r w:rsidRPr="00BE5A4B">
              <w:rPr>
                <w:rFonts w:asciiTheme="minorHAnsi" w:hAnsiTheme="minorHAnsi"/>
                <w:b/>
                <w:color w:val="auto"/>
                <w:sz w:val="26"/>
                <w:szCs w:val="26"/>
              </w:rPr>
              <w:t>Suggested Tools and Representations</w:t>
            </w:r>
          </w:p>
          <w:p w14:paraId="00B87A1A"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Counters</w:t>
            </w:r>
            <w:r w:rsidRPr="00BE5A4B">
              <w:rPr>
                <w:rFonts w:asciiTheme="minorHAnsi" w:hAnsiTheme="minorHAnsi"/>
                <w:color w:val="auto"/>
              </w:rPr>
              <w:tab/>
            </w:r>
          </w:p>
          <w:p w14:paraId="4030E9A6" w14:textId="77777777" w:rsidR="00BE5A4B" w:rsidRPr="00BE5A4B" w:rsidRDefault="00BE5A4B" w:rsidP="00BE5A4B">
            <w:pPr>
              <w:pStyle w:val="ny-list-bullets"/>
              <w:numPr>
                <w:ilvl w:val="0"/>
                <w:numId w:val="0"/>
              </w:numPr>
              <w:rPr>
                <w:rFonts w:asciiTheme="minorHAnsi" w:hAnsiTheme="minorHAnsi"/>
                <w:color w:val="auto"/>
              </w:rPr>
            </w:pPr>
          </w:p>
          <w:p w14:paraId="2F80539B"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Fraction Tiles (example shown to the right)</w:t>
            </w:r>
          </w:p>
          <w:p w14:paraId="69143F7E" w14:textId="77777777" w:rsidR="00BE5A4B" w:rsidRPr="00BE5A4B" w:rsidRDefault="00BE5A4B" w:rsidP="00BE5A4B">
            <w:pPr>
              <w:pStyle w:val="ny-list-bullets"/>
              <w:numPr>
                <w:ilvl w:val="0"/>
                <w:numId w:val="0"/>
              </w:numPr>
              <w:ind w:left="800"/>
              <w:rPr>
                <w:rFonts w:asciiTheme="minorHAnsi" w:hAnsiTheme="minorHAnsi"/>
                <w:color w:val="auto"/>
              </w:rPr>
            </w:pPr>
          </w:p>
          <w:p w14:paraId="48D4AAFA" w14:textId="77777777" w:rsidR="00BE5A4B" w:rsidRPr="00BE5A4B" w:rsidRDefault="00BE5A4B" w:rsidP="00BE5A4B">
            <w:pPr>
              <w:pStyle w:val="ny-list-bullets"/>
              <w:numPr>
                <w:ilvl w:val="0"/>
                <w:numId w:val="0"/>
              </w:numPr>
              <w:rPr>
                <w:rFonts w:asciiTheme="minorHAnsi" w:hAnsiTheme="minorHAnsi"/>
                <w:color w:val="auto"/>
              </w:rPr>
            </w:pPr>
            <w:r w:rsidRPr="00BE5A4B">
              <w:rPr>
                <w:rFonts w:asciiTheme="minorHAnsi" w:hAnsiTheme="minorHAnsi"/>
                <w:color w:val="auto"/>
              </w:rPr>
              <w:t>Tape Diagrams</w:t>
            </w:r>
          </w:p>
          <w:p w14:paraId="21B0095F" w14:textId="77777777" w:rsidR="00BE5A4B" w:rsidRPr="00BE5A4B" w:rsidRDefault="00BE5A4B" w:rsidP="00BE5A4B">
            <w:pPr>
              <w:pStyle w:val="ny-list-bullets"/>
              <w:numPr>
                <w:ilvl w:val="0"/>
                <w:numId w:val="0"/>
              </w:numPr>
              <w:rPr>
                <w:rFonts w:asciiTheme="minorHAnsi" w:hAnsiTheme="minorHAnsi"/>
                <w:color w:val="auto"/>
              </w:rPr>
            </w:pPr>
          </w:p>
          <w:p w14:paraId="79643F19" w14:textId="77777777" w:rsidR="00BE5A4B" w:rsidRPr="00BE5A4B" w:rsidRDefault="00BE5A4B" w:rsidP="00BE5A4B">
            <w:pPr>
              <w:pStyle w:val="ny-list-bullets"/>
              <w:numPr>
                <w:ilvl w:val="0"/>
                <w:numId w:val="0"/>
              </w:numPr>
              <w:rPr>
                <w:rStyle w:val="ny-chart-sq-brown"/>
                <w:rFonts w:asciiTheme="minorHAnsi" w:hAnsiTheme="minorHAnsi"/>
                <w:color w:val="auto"/>
              </w:rPr>
            </w:pPr>
            <w:r w:rsidRPr="00BE5A4B">
              <w:rPr>
                <w:rFonts w:asciiTheme="minorHAnsi" w:hAnsiTheme="minorHAnsi"/>
                <w:color w:val="auto"/>
              </w:rPr>
              <w:t>Area Models (example shown to the right)</w:t>
            </w:r>
            <w:r w:rsidRPr="00BE5A4B">
              <w:rPr>
                <w:rFonts w:asciiTheme="minorHAnsi" w:hAnsiTheme="minorHAnsi"/>
                <w:color w:val="auto"/>
              </w:rPr>
              <w:tab/>
            </w:r>
          </w:p>
        </w:tc>
        <w:tc>
          <w:tcPr>
            <w:tcW w:w="5400" w:type="dxa"/>
          </w:tcPr>
          <w:p w14:paraId="15D5AE20" w14:textId="77777777" w:rsidR="00BE5A4B" w:rsidRPr="00BE5A4B" w:rsidRDefault="00BE5A4B" w:rsidP="00BE5A4B">
            <w:pPr>
              <w:pStyle w:val="ny-paragraph"/>
              <w:ind w:left="342" w:hanging="342"/>
              <w:rPr>
                <w:rFonts w:asciiTheme="minorHAnsi" w:hAnsiTheme="minorHAnsi"/>
                <w:i/>
                <w:color w:val="auto"/>
              </w:rPr>
            </w:pPr>
            <w:r w:rsidRPr="00BE5A4B">
              <w:rPr>
                <w:rStyle w:val="ny-bold-terracotta"/>
                <w:rFonts w:asciiTheme="minorHAnsi" w:hAnsiTheme="minorHAnsi"/>
                <w:color w:val="auto"/>
              </w:rPr>
              <w:lastRenderedPageBreak/>
              <w:t xml:space="preserve">6.NS.A.1 - </w:t>
            </w:r>
            <w:r w:rsidRPr="00BE5A4B">
              <w:rPr>
                <w:rFonts w:asciiTheme="minorHAnsi" w:hAnsiTheme="minorHAnsi"/>
                <w:color w:val="auto"/>
              </w:rPr>
              <w:t xml:space="preserve">Interpret and compute quotients of fractions, and solve word problems involving division of fractions by fractions, e.g., by using visual fraction models and equations to represent the problem.  </w:t>
            </w:r>
            <w:r w:rsidRPr="00BE5A4B">
              <w:rPr>
                <w:rFonts w:asciiTheme="minorHAnsi" w:hAnsiTheme="minorHAnsi"/>
                <w:i/>
                <w:color w:val="auto"/>
              </w:rPr>
              <w:t>For example, create a story context for (2/3) ÷ (3/4) and use a visual fraction model to show the quotient; use the relationship between multiplication and division to explain that (2/3) ÷ (3/4) = 8/9 because 3/4 of 8/9 is 2/3.  (In general, (a/b) ÷ (c/d) = ad/</w:t>
            </w:r>
            <w:proofErr w:type="spellStart"/>
            <w:r w:rsidRPr="00BE5A4B">
              <w:rPr>
                <w:rFonts w:asciiTheme="minorHAnsi" w:hAnsiTheme="minorHAnsi"/>
                <w:i/>
                <w:color w:val="auto"/>
              </w:rPr>
              <w:t>bc</w:t>
            </w:r>
            <w:proofErr w:type="spellEnd"/>
            <w:r w:rsidRPr="00BE5A4B">
              <w:rPr>
                <w:rFonts w:asciiTheme="minorHAnsi" w:hAnsiTheme="minorHAnsi"/>
                <w:i/>
                <w:color w:val="auto"/>
              </w:rPr>
              <w:t>).  How much chocolate will each person get if 3 people share 1/2 lb. of chocolate equally?  How many 3/4-cup servings are in 2/3 of a cup of yogurt?  How wide is a rectangular strip of land with length 3/4 mi and area 1/2 square mi?</w:t>
            </w:r>
          </w:p>
          <w:p w14:paraId="4185C7D5" w14:textId="77777777" w:rsidR="00BE5A4B" w:rsidRPr="00BE5A4B" w:rsidRDefault="00BE5A4B" w:rsidP="00BE5A4B">
            <w:pPr>
              <w:pStyle w:val="ny-paragraph"/>
              <w:ind w:left="342" w:hanging="342"/>
              <w:rPr>
                <w:rFonts w:asciiTheme="minorHAnsi" w:hAnsiTheme="minorHAnsi"/>
                <w:color w:val="auto"/>
              </w:rPr>
            </w:pPr>
            <w:r w:rsidRPr="00BE5A4B">
              <w:rPr>
                <w:rStyle w:val="ny-bold-terracotta"/>
                <w:rFonts w:asciiTheme="minorHAnsi" w:hAnsiTheme="minorHAnsi"/>
                <w:color w:val="auto"/>
              </w:rPr>
              <w:t xml:space="preserve">6.NS.B.2 - </w:t>
            </w:r>
            <w:r w:rsidRPr="00BE5A4B">
              <w:rPr>
                <w:rFonts w:asciiTheme="minorHAnsi" w:hAnsiTheme="minorHAnsi"/>
                <w:color w:val="auto"/>
              </w:rPr>
              <w:t>Fluently divide multi-digit numbers using the standard algorithm</w:t>
            </w:r>
          </w:p>
          <w:p w14:paraId="445017C9" w14:textId="77777777" w:rsidR="00BE5A4B" w:rsidRPr="00BE5A4B" w:rsidRDefault="00BE5A4B" w:rsidP="00BE5A4B">
            <w:pPr>
              <w:pStyle w:val="ny-paragraph"/>
              <w:ind w:left="342" w:hanging="342"/>
              <w:rPr>
                <w:rFonts w:asciiTheme="minorHAnsi" w:hAnsiTheme="minorHAnsi"/>
                <w:color w:val="auto"/>
              </w:rPr>
            </w:pPr>
            <w:r w:rsidRPr="00BE5A4B">
              <w:rPr>
                <w:rStyle w:val="ny-bold-terracotta"/>
                <w:rFonts w:asciiTheme="minorHAnsi" w:hAnsiTheme="minorHAnsi"/>
                <w:color w:val="auto"/>
              </w:rPr>
              <w:t xml:space="preserve">6.NS.B.3 - </w:t>
            </w:r>
            <w:r w:rsidRPr="00BE5A4B">
              <w:rPr>
                <w:rFonts w:asciiTheme="minorHAnsi" w:hAnsiTheme="minorHAnsi"/>
                <w:color w:val="auto"/>
              </w:rPr>
              <w:t>Fluently add, subtract, multiply, and divide multi-digit decimals using the standard algorithm for each operation.</w:t>
            </w:r>
          </w:p>
          <w:p w14:paraId="4FAD58F4" w14:textId="77777777" w:rsidR="00BE5A4B" w:rsidRDefault="00BE5A4B" w:rsidP="00BE5A4B">
            <w:pPr>
              <w:pStyle w:val="ny-list-focusstandards"/>
              <w:ind w:left="342" w:right="-60" w:hanging="320"/>
              <w:rPr>
                <w:rFonts w:asciiTheme="minorHAnsi" w:hAnsiTheme="minorHAnsi"/>
                <w:i/>
                <w:color w:val="auto"/>
              </w:rPr>
            </w:pPr>
            <w:r w:rsidRPr="00BE5A4B">
              <w:rPr>
                <w:rStyle w:val="ny-bold-terracotta"/>
                <w:rFonts w:asciiTheme="minorHAnsi" w:hAnsiTheme="minorHAnsi"/>
                <w:color w:val="auto"/>
              </w:rPr>
              <w:t xml:space="preserve">6.NS.B.4 - </w:t>
            </w:r>
            <w:r w:rsidRPr="00BE5A4B">
              <w:rPr>
                <w:rFonts w:asciiTheme="minorHAnsi" w:hAnsiTheme="minorHAnsi"/>
                <w:color w:val="auto"/>
              </w:rPr>
              <w:t xml:space="preserve">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  </w:t>
            </w:r>
            <w:r w:rsidRPr="00BE5A4B">
              <w:rPr>
                <w:rFonts w:asciiTheme="minorHAnsi" w:hAnsiTheme="minorHAnsi"/>
                <w:i/>
                <w:color w:val="auto"/>
              </w:rPr>
              <w:t>For example, express 36 + 8 as 4 (9 + 2).</w:t>
            </w:r>
          </w:p>
          <w:p w14:paraId="483A67CD" w14:textId="77777777" w:rsidR="00BE5A4B" w:rsidRDefault="00BE5A4B" w:rsidP="00BE5A4B">
            <w:pPr>
              <w:pStyle w:val="ny-list-focusstandards"/>
              <w:ind w:right="-60"/>
              <w:rPr>
                <w:rFonts w:asciiTheme="minorHAnsi" w:hAnsiTheme="minorHAnsi"/>
                <w:i/>
                <w:color w:val="auto"/>
              </w:rPr>
            </w:pPr>
          </w:p>
          <w:p w14:paraId="03ACF12D" w14:textId="77777777" w:rsidR="00BE5A4B" w:rsidRDefault="00BE5A4B" w:rsidP="00BE5A4B">
            <w:pPr>
              <w:pStyle w:val="ny-list-focusstandards"/>
              <w:ind w:left="342" w:right="-60" w:hanging="320"/>
              <w:rPr>
                <w:rFonts w:asciiTheme="minorHAnsi" w:hAnsiTheme="minorHAnsi"/>
                <w:i/>
                <w:color w:val="auto"/>
              </w:rPr>
            </w:pPr>
          </w:p>
          <w:p w14:paraId="1CAD0CB0" w14:textId="77777777" w:rsidR="00BE5A4B" w:rsidRDefault="00BE5A4B" w:rsidP="00BE5A4B">
            <w:pPr>
              <w:pStyle w:val="ny-list-focusstandards"/>
              <w:ind w:left="0" w:right="-60" w:firstLine="0"/>
              <w:rPr>
                <w:rFonts w:asciiTheme="minorHAnsi" w:hAnsiTheme="minorHAnsi"/>
                <w:i/>
                <w:color w:val="auto"/>
              </w:rPr>
            </w:pPr>
          </w:p>
          <w:p w14:paraId="35CC7E66" w14:textId="77777777" w:rsidR="00BE5A4B" w:rsidRDefault="00BE5A4B" w:rsidP="00BE5A4B">
            <w:pPr>
              <w:pStyle w:val="ny-list-focusstandards"/>
              <w:ind w:left="342" w:right="-60" w:hanging="320"/>
              <w:rPr>
                <w:rFonts w:asciiTheme="minorHAnsi" w:hAnsiTheme="minorHAnsi"/>
                <w:i/>
                <w:color w:val="auto"/>
              </w:rPr>
            </w:pPr>
          </w:p>
          <w:p w14:paraId="0119ED52" w14:textId="77777777" w:rsidR="00BE5A4B" w:rsidRDefault="00BE5A4B" w:rsidP="00BE5A4B">
            <w:pPr>
              <w:pStyle w:val="ny-list-focusstandards"/>
              <w:ind w:left="342" w:right="-60" w:hanging="320"/>
              <w:rPr>
                <w:rFonts w:asciiTheme="minorHAnsi" w:hAnsiTheme="minorHAnsi"/>
                <w:i/>
                <w:color w:val="auto"/>
              </w:rPr>
            </w:pPr>
          </w:p>
          <w:p w14:paraId="5AB2033B" w14:textId="77777777" w:rsidR="00BE5A4B" w:rsidRDefault="00BE5A4B" w:rsidP="00BE5A4B">
            <w:pPr>
              <w:pStyle w:val="ny-list-focusstandards"/>
              <w:ind w:left="342" w:right="-60" w:hanging="320"/>
              <w:rPr>
                <w:rFonts w:asciiTheme="minorHAnsi" w:hAnsiTheme="minorHAnsi"/>
                <w:i/>
                <w:color w:val="auto"/>
              </w:rPr>
            </w:pPr>
          </w:p>
          <w:p w14:paraId="7A32E139" w14:textId="77777777" w:rsidR="00BE5A4B" w:rsidRDefault="00BE5A4B" w:rsidP="00BE5A4B">
            <w:pPr>
              <w:pStyle w:val="ny-list-focusstandards"/>
              <w:ind w:left="342" w:right="-60" w:hanging="320"/>
              <w:rPr>
                <w:rFonts w:asciiTheme="minorHAnsi" w:hAnsiTheme="minorHAnsi"/>
                <w:i/>
                <w:color w:val="auto"/>
              </w:rPr>
            </w:pPr>
          </w:p>
          <w:p w14:paraId="0CF73781" w14:textId="77777777" w:rsidR="00BE5A4B" w:rsidRDefault="00BE5A4B" w:rsidP="00BE5A4B">
            <w:pPr>
              <w:pStyle w:val="ny-list-focusstandards"/>
              <w:ind w:left="342" w:right="-60" w:hanging="320"/>
              <w:rPr>
                <w:rFonts w:asciiTheme="minorHAnsi" w:hAnsiTheme="minorHAnsi"/>
                <w:noProof/>
                <w:color w:val="auto"/>
              </w:rPr>
            </w:pPr>
          </w:p>
          <w:p w14:paraId="031903A5" w14:textId="77777777" w:rsidR="00BE5A4B" w:rsidRDefault="00BE5A4B" w:rsidP="00BE5A4B">
            <w:pPr>
              <w:pStyle w:val="ny-list-focusstandards"/>
              <w:ind w:left="342" w:right="-60" w:hanging="320"/>
              <w:rPr>
                <w:rFonts w:asciiTheme="minorHAnsi" w:hAnsiTheme="minorHAnsi"/>
                <w:noProof/>
                <w:color w:val="auto"/>
              </w:rPr>
            </w:pPr>
          </w:p>
          <w:p w14:paraId="71AD71C2" w14:textId="77777777" w:rsidR="00BE5A4B" w:rsidRDefault="00BE5A4B" w:rsidP="00BE5A4B">
            <w:pPr>
              <w:pStyle w:val="ny-list-focusstandards"/>
              <w:ind w:left="342" w:right="-60" w:hanging="320"/>
              <w:rPr>
                <w:rFonts w:asciiTheme="minorHAnsi" w:hAnsiTheme="minorHAnsi"/>
                <w:i/>
                <w:color w:val="auto"/>
              </w:rPr>
            </w:pPr>
          </w:p>
          <w:p w14:paraId="25F20EC0" w14:textId="77777777" w:rsidR="00BE5A4B" w:rsidRDefault="00BE5A4B" w:rsidP="00BE5A4B">
            <w:pPr>
              <w:pStyle w:val="ny-list-focusstandards"/>
              <w:ind w:left="342" w:right="-60" w:hanging="320"/>
              <w:rPr>
                <w:rFonts w:asciiTheme="minorHAnsi" w:hAnsiTheme="minorHAnsi"/>
                <w:i/>
                <w:color w:val="auto"/>
              </w:rPr>
            </w:pPr>
          </w:p>
          <w:p w14:paraId="522C9C1D" w14:textId="77777777" w:rsidR="00BE5A4B" w:rsidRDefault="00BE5A4B" w:rsidP="00BE5A4B">
            <w:pPr>
              <w:pStyle w:val="ny-list-focusstandards"/>
              <w:ind w:left="342" w:right="-60" w:hanging="320"/>
              <w:rPr>
                <w:rFonts w:asciiTheme="minorHAnsi" w:hAnsiTheme="minorHAnsi"/>
                <w:i/>
                <w:color w:val="auto"/>
              </w:rPr>
            </w:pPr>
          </w:p>
          <w:p w14:paraId="146DDF80" w14:textId="77777777" w:rsidR="00BE5A4B" w:rsidRDefault="00BE5A4B" w:rsidP="00BE5A4B">
            <w:pPr>
              <w:pStyle w:val="ny-list-focusstandards"/>
              <w:ind w:left="342" w:right="-60" w:hanging="320"/>
              <w:rPr>
                <w:rFonts w:asciiTheme="minorHAnsi" w:hAnsiTheme="minorHAnsi"/>
                <w:i/>
                <w:color w:val="auto"/>
              </w:rPr>
            </w:pPr>
          </w:p>
          <w:p w14:paraId="5623F89B" w14:textId="77777777" w:rsidR="00BE5A4B" w:rsidRDefault="00BE5A4B" w:rsidP="00BE5A4B">
            <w:pPr>
              <w:pStyle w:val="ny-list-focusstandards"/>
              <w:ind w:left="342" w:right="-60" w:hanging="320"/>
              <w:rPr>
                <w:rFonts w:asciiTheme="minorHAnsi" w:hAnsiTheme="minorHAnsi"/>
                <w:i/>
                <w:color w:val="auto"/>
              </w:rPr>
            </w:pPr>
          </w:p>
          <w:p w14:paraId="3D053A9C" w14:textId="77777777" w:rsidR="00BE5A4B" w:rsidRDefault="00BE5A4B" w:rsidP="00BE5A4B">
            <w:pPr>
              <w:pStyle w:val="ny-list-focusstandards"/>
              <w:ind w:left="342" w:right="-60" w:hanging="320"/>
              <w:rPr>
                <w:rFonts w:asciiTheme="minorHAnsi" w:hAnsiTheme="minorHAnsi"/>
                <w:i/>
                <w:color w:val="auto"/>
              </w:rPr>
            </w:pPr>
          </w:p>
          <w:p w14:paraId="0CA64685" w14:textId="77777777" w:rsidR="00BE5A4B" w:rsidRPr="00BE5A4B" w:rsidRDefault="00BE5A4B" w:rsidP="00BE5A4B">
            <w:pPr>
              <w:pStyle w:val="ny-list-focusstandards"/>
              <w:ind w:left="342" w:right="-60" w:hanging="320"/>
              <w:rPr>
                <w:rFonts w:asciiTheme="minorHAnsi" w:hAnsiTheme="minorHAnsi"/>
                <w:i/>
                <w:color w:val="auto"/>
              </w:rPr>
            </w:pPr>
          </w:p>
          <w:p w14:paraId="61EC199B" w14:textId="77777777" w:rsidR="00BE5A4B" w:rsidRDefault="00BE5A4B" w:rsidP="00BE5A4B">
            <w:pPr>
              <w:pStyle w:val="ny-list-focusstandards"/>
              <w:ind w:left="342" w:right="-60" w:hanging="320"/>
              <w:rPr>
                <w:rFonts w:asciiTheme="minorHAnsi" w:hAnsiTheme="minorHAnsi"/>
                <w:color w:val="auto"/>
              </w:rPr>
            </w:pPr>
          </w:p>
          <w:p w14:paraId="399F3F7A" w14:textId="77777777" w:rsidR="00BE5A4B" w:rsidRPr="00BE5A4B" w:rsidRDefault="00BE5A4B" w:rsidP="00BE5A4B">
            <w:pPr>
              <w:pStyle w:val="ny-list-focusstandards"/>
              <w:ind w:left="342" w:right="-60" w:hanging="320"/>
              <w:rPr>
                <w:rFonts w:asciiTheme="minorHAnsi" w:hAnsiTheme="minorHAnsi"/>
                <w:color w:val="auto"/>
              </w:rPr>
            </w:pPr>
          </w:p>
          <w:p w14:paraId="2D5301F0" w14:textId="77777777" w:rsidR="00BE5A4B" w:rsidRPr="00BE5A4B" w:rsidRDefault="00BE5A4B" w:rsidP="00BE5A4B">
            <w:pPr>
              <w:pStyle w:val="ny-list-focusstandards"/>
              <w:ind w:left="342" w:right="-60" w:hanging="320"/>
              <w:rPr>
                <w:rFonts w:asciiTheme="minorHAnsi" w:hAnsiTheme="minorHAnsi"/>
                <w:color w:val="auto"/>
              </w:rPr>
            </w:pPr>
          </w:p>
          <w:p w14:paraId="647E2D20" w14:textId="77777777" w:rsidR="00BE5A4B" w:rsidRPr="00BE5A4B" w:rsidRDefault="00BE5A4B" w:rsidP="00BE5A4B">
            <w:pPr>
              <w:pStyle w:val="ny-list-focusstandards"/>
              <w:ind w:left="342" w:right="-60" w:hanging="320"/>
              <w:rPr>
                <w:rFonts w:asciiTheme="minorHAnsi" w:hAnsiTheme="minorHAnsi"/>
                <w:color w:val="auto"/>
              </w:rPr>
            </w:pPr>
          </w:p>
          <w:p w14:paraId="579615C4" w14:textId="77777777" w:rsidR="00BE5A4B" w:rsidRPr="00BE5A4B" w:rsidRDefault="00BE5A4B" w:rsidP="00BE5A4B">
            <w:pPr>
              <w:pStyle w:val="ny-list-focusstandards"/>
              <w:ind w:left="342" w:right="-60" w:hanging="320"/>
              <w:rPr>
                <w:rFonts w:asciiTheme="minorHAnsi" w:hAnsiTheme="minorHAnsi"/>
                <w:color w:val="auto"/>
              </w:rPr>
            </w:pPr>
          </w:p>
          <w:p w14:paraId="33CDE4AF" w14:textId="77777777" w:rsidR="00BE5A4B" w:rsidRPr="00BE5A4B" w:rsidRDefault="00BE5A4B" w:rsidP="00BE5A4B">
            <w:pPr>
              <w:pStyle w:val="ny-list-focusstandards"/>
              <w:ind w:left="342" w:right="-60" w:hanging="320"/>
              <w:rPr>
                <w:rFonts w:asciiTheme="minorHAnsi" w:hAnsiTheme="minorHAnsi"/>
                <w:color w:val="auto"/>
              </w:rPr>
            </w:pPr>
          </w:p>
          <w:p w14:paraId="7CCAD74D" w14:textId="77777777" w:rsidR="00BE5A4B" w:rsidRPr="00BE5A4B" w:rsidRDefault="00BE5A4B" w:rsidP="00BE5A4B">
            <w:pPr>
              <w:pStyle w:val="ny-list-focusstandards"/>
              <w:ind w:left="342" w:right="-60" w:hanging="320"/>
              <w:rPr>
                <w:rFonts w:asciiTheme="minorHAnsi" w:hAnsiTheme="minorHAnsi"/>
                <w:color w:val="auto"/>
              </w:rPr>
            </w:pPr>
          </w:p>
          <w:p w14:paraId="0CB29AFD" w14:textId="77777777" w:rsidR="00BE5A4B" w:rsidRPr="00BE5A4B" w:rsidRDefault="00BE5A4B" w:rsidP="00BE5A4B">
            <w:pPr>
              <w:pStyle w:val="ny-paragraph"/>
              <w:rPr>
                <w:rStyle w:val="ny-chart-sq-brown"/>
                <w:rFonts w:asciiTheme="minorHAnsi" w:hAnsiTheme="minorHAnsi"/>
                <w:color w:val="auto"/>
              </w:rPr>
            </w:pPr>
            <w:r>
              <w:rPr>
                <w:rStyle w:val="ny-chart-sq-brown"/>
                <w:rFonts w:asciiTheme="minorHAnsi" w:hAnsiTheme="minorHAnsi"/>
                <w:color w:val="auto"/>
              </w:rPr>
              <w:t xml:space="preserve">   </w:t>
            </w:r>
          </w:p>
        </w:tc>
      </w:tr>
    </w:tbl>
    <w:p w14:paraId="3A3814F2" w14:textId="77777777" w:rsidR="00854644" w:rsidRDefault="00BE5A4B">
      <w:r w:rsidRPr="00BE5A4B">
        <w:rPr>
          <w:noProof/>
        </w:rPr>
        <w:lastRenderedPageBreak/>
        <w:drawing>
          <wp:anchor distT="0" distB="0" distL="114300" distR="114300" simplePos="0" relativeHeight="251664384" behindDoc="1" locked="0" layoutInCell="1" allowOverlap="1" wp14:anchorId="6BD17FB5" wp14:editId="5F1D3624">
            <wp:simplePos x="0" y="0"/>
            <wp:positionH relativeFrom="column">
              <wp:posOffset>-3460115</wp:posOffset>
            </wp:positionH>
            <wp:positionV relativeFrom="paragraph">
              <wp:posOffset>3657600</wp:posOffset>
            </wp:positionV>
            <wp:extent cx="2448560" cy="1261745"/>
            <wp:effectExtent l="0" t="0" r="0" b="8255"/>
            <wp:wrapTight wrapText="bothSides">
              <wp:wrapPolygon edited="0">
                <wp:start x="0" y="0"/>
                <wp:lineTo x="0" y="21306"/>
                <wp:lineTo x="21286" y="21306"/>
                <wp:lineTo x="2128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448560" cy="1261745"/>
                    </a:xfrm>
                    <a:prstGeom prst="rect">
                      <a:avLst/>
                    </a:prstGeom>
                  </pic:spPr>
                </pic:pic>
              </a:graphicData>
            </a:graphic>
            <wp14:sizeRelH relativeFrom="page">
              <wp14:pctWidth>0</wp14:pctWidth>
            </wp14:sizeRelH>
            <wp14:sizeRelV relativeFrom="page">
              <wp14:pctHeight>0</wp14:pctHeight>
            </wp14:sizeRelV>
          </wp:anchor>
        </w:drawing>
      </w:r>
      <w:r w:rsidRPr="00BE5A4B">
        <w:rPr>
          <w:noProof/>
        </w:rPr>
        <w:drawing>
          <wp:anchor distT="0" distB="0" distL="114300" distR="114300" simplePos="0" relativeHeight="251666432" behindDoc="1" locked="0" layoutInCell="1" allowOverlap="1" wp14:anchorId="7EB2F8C9" wp14:editId="32FF44EF">
            <wp:simplePos x="0" y="0"/>
            <wp:positionH relativeFrom="column">
              <wp:posOffset>-3460115</wp:posOffset>
            </wp:positionH>
            <wp:positionV relativeFrom="paragraph">
              <wp:posOffset>685800</wp:posOffset>
            </wp:positionV>
            <wp:extent cx="2891155" cy="1240155"/>
            <wp:effectExtent l="0" t="0" r="4445" b="4445"/>
            <wp:wrapTight wrapText="bothSides">
              <wp:wrapPolygon edited="0">
                <wp:start x="0" y="0"/>
                <wp:lineTo x="0" y="21235"/>
                <wp:lineTo x="21443" y="21235"/>
                <wp:lineTo x="2144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1155" cy="1240155"/>
                    </a:xfrm>
                    <a:prstGeom prst="rect">
                      <a:avLst/>
                    </a:prstGeom>
                    <a:noFill/>
                    <a:ln>
                      <a:noFill/>
                    </a:ln>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p>
    <w:sectPr w:rsidR="00854644" w:rsidSect="00BE5A4B">
      <w:headerReference w:type="default" r:id="rId10"/>
      <w:pgSz w:w="15840" w:h="12240" w:orient="landscape"/>
      <w:pgMar w:top="576" w:right="576" w:bottom="576" w:left="57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C5343" w14:textId="77777777" w:rsidR="00BE5A4B" w:rsidRDefault="00BE5A4B" w:rsidP="00BE5A4B">
      <w:pPr>
        <w:spacing w:after="0" w:line="240" w:lineRule="auto"/>
      </w:pPr>
      <w:r>
        <w:separator/>
      </w:r>
    </w:p>
  </w:endnote>
  <w:endnote w:type="continuationSeparator" w:id="0">
    <w:p w14:paraId="2A14B986" w14:textId="77777777" w:rsidR="00BE5A4B" w:rsidRDefault="00BE5A4B" w:rsidP="00BE5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45FDE" w14:textId="77777777" w:rsidR="00BE5A4B" w:rsidRDefault="00BE5A4B" w:rsidP="00BE5A4B">
      <w:pPr>
        <w:spacing w:after="0" w:line="240" w:lineRule="auto"/>
      </w:pPr>
      <w:r>
        <w:separator/>
      </w:r>
    </w:p>
  </w:footnote>
  <w:footnote w:type="continuationSeparator" w:id="0">
    <w:p w14:paraId="2063009A" w14:textId="77777777" w:rsidR="00BE5A4B" w:rsidRDefault="00BE5A4B" w:rsidP="00BE5A4B">
      <w:pPr>
        <w:spacing w:after="0" w:line="240" w:lineRule="auto"/>
      </w:pPr>
      <w:r>
        <w:continuationSeparator/>
      </w:r>
    </w:p>
  </w:footnote>
  <w:footnote w:id="1">
    <w:p w14:paraId="5FA27ACB" w14:textId="77777777" w:rsidR="00BE5A4B" w:rsidRDefault="00BE5A4B" w:rsidP="00BE5A4B">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85D03" w14:textId="77777777" w:rsidR="0027513C" w:rsidRDefault="0027513C" w:rsidP="0027513C">
    <w:pPr>
      <w:pStyle w:val="Header"/>
      <w:jc w:val="right"/>
    </w:pPr>
    <w:r>
      <w:tab/>
    </w:r>
    <w:r w:rsidRPr="00D036FD">
      <w:rPr>
        <w:highlight w:val="cyan"/>
      </w:rPr>
      <w:t>6</w:t>
    </w:r>
    <w:r w:rsidRPr="00D036FD">
      <w:rPr>
        <w:highlight w:val="cyan"/>
        <w:vertAlign w:val="superscript"/>
      </w:rPr>
      <w:t>th</w:t>
    </w:r>
    <w:r w:rsidRPr="00D036FD">
      <w:rPr>
        <w:highlight w:val="cyan"/>
      </w:rPr>
      <w:t xml:space="preserve"> Grade –</w:t>
    </w:r>
    <w:r>
      <w:rPr>
        <w:highlight w:val="cyan"/>
      </w:rPr>
      <w:t xml:space="preserve"> 2</w:t>
    </w:r>
    <w:r w:rsidRPr="00D036FD">
      <w:rPr>
        <w:highlight w:val="cyan"/>
        <w:vertAlign w:val="superscript"/>
      </w:rPr>
      <w:t>st</w:t>
    </w:r>
    <w:r w:rsidRPr="00D036FD">
      <w:rPr>
        <w:highlight w:val="cyan"/>
      </w:rPr>
      <w:t xml:space="preserve"> Module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A4B"/>
    <w:rsid w:val="0027513C"/>
    <w:rsid w:val="005C3E62"/>
    <w:rsid w:val="00854644"/>
    <w:rsid w:val="00A44BD4"/>
    <w:rsid w:val="00BE5A4B"/>
    <w:rsid w:val="00E555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FA3A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A4B"/>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BE5A4B"/>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BE5A4B"/>
    <w:pPr>
      <w:numPr>
        <w:numId w:val="1"/>
      </w:numPr>
      <w:spacing w:before="60" w:after="60"/>
    </w:pPr>
  </w:style>
  <w:style w:type="paragraph" w:customStyle="1" w:styleId="ny-h4">
    <w:name w:val="ny-h4"/>
    <w:basedOn w:val="ny-paragraph"/>
    <w:qFormat/>
    <w:rsid w:val="00BE5A4B"/>
    <w:pPr>
      <w:spacing w:before="240" w:after="180" w:line="300" w:lineRule="exact"/>
    </w:pPr>
    <w:rPr>
      <w:b/>
      <w:bCs/>
      <w:spacing w:val="-2"/>
      <w:sz w:val="26"/>
      <w:szCs w:val="26"/>
    </w:rPr>
  </w:style>
  <w:style w:type="paragraph" w:customStyle="1" w:styleId="ny-h2">
    <w:name w:val="ny-h2"/>
    <w:basedOn w:val="Normal"/>
    <w:qFormat/>
    <w:rsid w:val="00BE5A4B"/>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BE5A4B"/>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BE5A4B"/>
    <w:pPr>
      <w:spacing w:before="120" w:after="120" w:line="260" w:lineRule="exact"/>
      <w:ind w:left="1400" w:hanging="1000"/>
    </w:pPr>
    <w:rPr>
      <w:rFonts w:ascii="Calibri" w:eastAsia="Myriad Pro" w:hAnsi="Calibri" w:cs="Myriad Pro"/>
      <w:color w:val="231F20"/>
    </w:rPr>
  </w:style>
  <w:style w:type="character" w:customStyle="1" w:styleId="ny-chart-sq-brown">
    <w:name w:val="ny-chart-sq-brown"/>
    <w:basedOn w:val="DefaultParagraphFont"/>
    <w:uiPriority w:val="1"/>
    <w:qFormat/>
    <w:rsid w:val="00BE5A4B"/>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BE5A4B"/>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BE5A4B"/>
    <w:pPr>
      <w:spacing w:after="0" w:line="240" w:lineRule="auto"/>
    </w:pPr>
    <w:rPr>
      <w:sz w:val="20"/>
      <w:szCs w:val="20"/>
    </w:rPr>
  </w:style>
  <w:style w:type="character" w:customStyle="1" w:styleId="FootnoteTextChar">
    <w:name w:val="Footnote Text Char"/>
    <w:basedOn w:val="DefaultParagraphFont"/>
    <w:link w:val="FootnoteText"/>
    <w:uiPriority w:val="99"/>
    <w:rsid w:val="00BE5A4B"/>
    <w:rPr>
      <w:rFonts w:eastAsiaTheme="minorHAnsi"/>
      <w:sz w:val="20"/>
      <w:szCs w:val="20"/>
    </w:rPr>
  </w:style>
  <w:style w:type="character" w:styleId="FootnoteReference">
    <w:name w:val="footnote reference"/>
    <w:basedOn w:val="DefaultParagraphFont"/>
    <w:uiPriority w:val="99"/>
    <w:unhideWhenUsed/>
    <w:rsid w:val="00BE5A4B"/>
    <w:rPr>
      <w:vertAlign w:val="superscript"/>
    </w:rPr>
  </w:style>
  <w:style w:type="character" w:customStyle="1" w:styleId="ny-bold-terracotta">
    <w:name w:val="ny-bold-terracotta"/>
    <w:basedOn w:val="DefaultParagraphFont"/>
    <w:uiPriority w:val="1"/>
    <w:qFormat/>
    <w:rsid w:val="00BE5A4B"/>
    <w:rPr>
      <w:b/>
      <w:color w:val="00789C"/>
    </w:rPr>
  </w:style>
  <w:style w:type="paragraph" w:styleId="BalloonText">
    <w:name w:val="Balloon Text"/>
    <w:basedOn w:val="Normal"/>
    <w:link w:val="BalloonTextChar"/>
    <w:uiPriority w:val="99"/>
    <w:semiHidden/>
    <w:unhideWhenUsed/>
    <w:rsid w:val="00BE5A4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A4B"/>
    <w:rPr>
      <w:rFonts w:ascii="Lucida Grande" w:eastAsiaTheme="minorHAnsi" w:hAnsi="Lucida Grande" w:cs="Lucida Grande"/>
      <w:sz w:val="18"/>
      <w:szCs w:val="18"/>
    </w:rPr>
  </w:style>
  <w:style w:type="paragraph" w:styleId="Header">
    <w:name w:val="header"/>
    <w:basedOn w:val="Normal"/>
    <w:link w:val="HeaderChar"/>
    <w:uiPriority w:val="99"/>
    <w:unhideWhenUsed/>
    <w:rsid w:val="0027513C"/>
    <w:pPr>
      <w:tabs>
        <w:tab w:val="center" w:pos="4320"/>
        <w:tab w:val="right" w:pos="8640"/>
      </w:tabs>
      <w:spacing w:after="0" w:line="240" w:lineRule="auto"/>
    </w:pPr>
  </w:style>
  <w:style w:type="character" w:customStyle="1" w:styleId="HeaderChar">
    <w:name w:val="Header Char"/>
    <w:basedOn w:val="DefaultParagraphFont"/>
    <w:link w:val="Header"/>
    <w:uiPriority w:val="99"/>
    <w:rsid w:val="0027513C"/>
    <w:rPr>
      <w:rFonts w:eastAsiaTheme="minorHAnsi"/>
      <w:sz w:val="22"/>
      <w:szCs w:val="22"/>
    </w:rPr>
  </w:style>
  <w:style w:type="paragraph" w:styleId="Footer">
    <w:name w:val="footer"/>
    <w:basedOn w:val="Normal"/>
    <w:link w:val="FooterChar"/>
    <w:uiPriority w:val="99"/>
    <w:unhideWhenUsed/>
    <w:rsid w:val="0027513C"/>
    <w:pPr>
      <w:tabs>
        <w:tab w:val="center" w:pos="4320"/>
        <w:tab w:val="right" w:pos="8640"/>
      </w:tabs>
      <w:spacing w:after="0" w:line="240" w:lineRule="auto"/>
    </w:pPr>
  </w:style>
  <w:style w:type="character" w:customStyle="1" w:styleId="FooterChar">
    <w:name w:val="Footer Char"/>
    <w:basedOn w:val="DefaultParagraphFont"/>
    <w:link w:val="Footer"/>
    <w:uiPriority w:val="99"/>
    <w:rsid w:val="0027513C"/>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A4B"/>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BE5A4B"/>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BE5A4B"/>
    <w:pPr>
      <w:numPr>
        <w:numId w:val="1"/>
      </w:numPr>
      <w:spacing w:before="60" w:after="60"/>
    </w:pPr>
  </w:style>
  <w:style w:type="paragraph" w:customStyle="1" w:styleId="ny-h4">
    <w:name w:val="ny-h4"/>
    <w:basedOn w:val="ny-paragraph"/>
    <w:qFormat/>
    <w:rsid w:val="00BE5A4B"/>
    <w:pPr>
      <w:spacing w:before="240" w:after="180" w:line="300" w:lineRule="exact"/>
    </w:pPr>
    <w:rPr>
      <w:b/>
      <w:bCs/>
      <w:spacing w:val="-2"/>
      <w:sz w:val="26"/>
      <w:szCs w:val="26"/>
    </w:rPr>
  </w:style>
  <w:style w:type="paragraph" w:customStyle="1" w:styleId="ny-h2">
    <w:name w:val="ny-h2"/>
    <w:basedOn w:val="Normal"/>
    <w:qFormat/>
    <w:rsid w:val="00BE5A4B"/>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BE5A4B"/>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BE5A4B"/>
    <w:pPr>
      <w:spacing w:before="120" w:after="120" w:line="260" w:lineRule="exact"/>
      <w:ind w:left="1400" w:hanging="1000"/>
    </w:pPr>
    <w:rPr>
      <w:rFonts w:ascii="Calibri" w:eastAsia="Myriad Pro" w:hAnsi="Calibri" w:cs="Myriad Pro"/>
      <w:color w:val="231F20"/>
    </w:rPr>
  </w:style>
  <w:style w:type="character" w:customStyle="1" w:styleId="ny-chart-sq-brown">
    <w:name w:val="ny-chart-sq-brown"/>
    <w:basedOn w:val="DefaultParagraphFont"/>
    <w:uiPriority w:val="1"/>
    <w:qFormat/>
    <w:rsid w:val="00BE5A4B"/>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BE5A4B"/>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BE5A4B"/>
    <w:pPr>
      <w:spacing w:after="0" w:line="240" w:lineRule="auto"/>
    </w:pPr>
    <w:rPr>
      <w:sz w:val="20"/>
      <w:szCs w:val="20"/>
    </w:rPr>
  </w:style>
  <w:style w:type="character" w:customStyle="1" w:styleId="FootnoteTextChar">
    <w:name w:val="Footnote Text Char"/>
    <w:basedOn w:val="DefaultParagraphFont"/>
    <w:link w:val="FootnoteText"/>
    <w:uiPriority w:val="99"/>
    <w:rsid w:val="00BE5A4B"/>
    <w:rPr>
      <w:rFonts w:eastAsiaTheme="minorHAnsi"/>
      <w:sz w:val="20"/>
      <w:szCs w:val="20"/>
    </w:rPr>
  </w:style>
  <w:style w:type="character" w:styleId="FootnoteReference">
    <w:name w:val="footnote reference"/>
    <w:basedOn w:val="DefaultParagraphFont"/>
    <w:uiPriority w:val="99"/>
    <w:unhideWhenUsed/>
    <w:rsid w:val="00BE5A4B"/>
    <w:rPr>
      <w:vertAlign w:val="superscript"/>
    </w:rPr>
  </w:style>
  <w:style w:type="character" w:customStyle="1" w:styleId="ny-bold-terracotta">
    <w:name w:val="ny-bold-terracotta"/>
    <w:basedOn w:val="DefaultParagraphFont"/>
    <w:uiPriority w:val="1"/>
    <w:qFormat/>
    <w:rsid w:val="00BE5A4B"/>
    <w:rPr>
      <w:b/>
      <w:color w:val="00789C"/>
    </w:rPr>
  </w:style>
  <w:style w:type="paragraph" w:styleId="BalloonText">
    <w:name w:val="Balloon Text"/>
    <w:basedOn w:val="Normal"/>
    <w:link w:val="BalloonTextChar"/>
    <w:uiPriority w:val="99"/>
    <w:semiHidden/>
    <w:unhideWhenUsed/>
    <w:rsid w:val="00BE5A4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A4B"/>
    <w:rPr>
      <w:rFonts w:ascii="Lucida Grande" w:eastAsiaTheme="minorHAnsi" w:hAnsi="Lucida Grande" w:cs="Lucida Grande"/>
      <w:sz w:val="18"/>
      <w:szCs w:val="18"/>
    </w:rPr>
  </w:style>
  <w:style w:type="paragraph" w:styleId="Header">
    <w:name w:val="header"/>
    <w:basedOn w:val="Normal"/>
    <w:link w:val="HeaderChar"/>
    <w:uiPriority w:val="99"/>
    <w:unhideWhenUsed/>
    <w:rsid w:val="0027513C"/>
    <w:pPr>
      <w:tabs>
        <w:tab w:val="center" w:pos="4320"/>
        <w:tab w:val="right" w:pos="8640"/>
      </w:tabs>
      <w:spacing w:after="0" w:line="240" w:lineRule="auto"/>
    </w:pPr>
  </w:style>
  <w:style w:type="character" w:customStyle="1" w:styleId="HeaderChar">
    <w:name w:val="Header Char"/>
    <w:basedOn w:val="DefaultParagraphFont"/>
    <w:link w:val="Header"/>
    <w:uiPriority w:val="99"/>
    <w:rsid w:val="0027513C"/>
    <w:rPr>
      <w:rFonts w:eastAsiaTheme="minorHAnsi"/>
      <w:sz w:val="22"/>
      <w:szCs w:val="22"/>
    </w:rPr>
  </w:style>
  <w:style w:type="paragraph" w:styleId="Footer">
    <w:name w:val="footer"/>
    <w:basedOn w:val="Normal"/>
    <w:link w:val="FooterChar"/>
    <w:uiPriority w:val="99"/>
    <w:unhideWhenUsed/>
    <w:rsid w:val="0027513C"/>
    <w:pPr>
      <w:tabs>
        <w:tab w:val="center" w:pos="4320"/>
        <w:tab w:val="right" w:pos="8640"/>
      </w:tabs>
      <w:spacing w:after="0" w:line="240" w:lineRule="auto"/>
    </w:pPr>
  </w:style>
  <w:style w:type="character" w:customStyle="1" w:styleId="FooterChar">
    <w:name w:val="Footer Char"/>
    <w:basedOn w:val="DefaultParagraphFont"/>
    <w:link w:val="Footer"/>
    <w:uiPriority w:val="99"/>
    <w:rsid w:val="0027513C"/>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501</Words>
  <Characters>2857</Characters>
  <Application>Microsoft Macintosh Word</Application>
  <DocSecurity>0</DocSecurity>
  <Lines>23</Lines>
  <Paragraphs>6</Paragraphs>
  <ScaleCrop>false</ScaleCrop>
  <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4</cp:revision>
  <dcterms:created xsi:type="dcterms:W3CDTF">2015-07-15T22:38:00Z</dcterms:created>
  <dcterms:modified xsi:type="dcterms:W3CDTF">2015-08-25T00:43:00Z</dcterms:modified>
</cp:coreProperties>
</file>